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2AA" w:rsidRDefault="004C52AA" w:rsidP="00443F65">
      <w:pPr>
        <w:rPr>
          <w:rFonts w:ascii="Arial" w:hAnsi="Arial" w:cs="Arial"/>
          <w:color w:val="5B9BD5"/>
          <w:sz w:val="64"/>
          <w:szCs w:val="64"/>
        </w:rPr>
      </w:pPr>
    </w:p>
    <w:p w:rsidR="00443F65" w:rsidRPr="004C52AA" w:rsidRDefault="00443F65" w:rsidP="00443F65">
      <w:pPr>
        <w:rPr>
          <w:rFonts w:ascii="Arial" w:hAnsi="Arial" w:cs="Arial"/>
          <w:b/>
          <w:color w:val="5B9BD5"/>
          <w:sz w:val="64"/>
          <w:szCs w:val="64"/>
        </w:rPr>
      </w:pPr>
      <w:r w:rsidRPr="004C52AA">
        <w:rPr>
          <w:rFonts w:ascii="Arial" w:hAnsi="Arial" w:cs="Arial"/>
          <w:b/>
          <w:color w:val="5B9BD5"/>
          <w:sz w:val="64"/>
          <w:szCs w:val="64"/>
        </w:rPr>
        <w:t xml:space="preserve">City and Hackney Integrated </w:t>
      </w:r>
      <w:r w:rsidRPr="009B246F">
        <w:rPr>
          <w:rFonts w:ascii="Arial" w:hAnsi="Arial" w:cs="Arial"/>
          <w:b/>
          <w:color w:val="5B9BD5"/>
          <w:sz w:val="64"/>
          <w:szCs w:val="64"/>
          <w:shd w:val="clear" w:color="auto" w:fill="FFFFFF" w:themeFill="background1"/>
        </w:rPr>
        <w:t>Commissioning</w:t>
      </w:r>
      <w:r w:rsidR="000E3680" w:rsidRPr="009B246F">
        <w:rPr>
          <w:rFonts w:ascii="Arial" w:hAnsi="Arial" w:cs="Arial"/>
          <w:b/>
          <w:color w:val="5B9BD5"/>
          <w:sz w:val="64"/>
          <w:szCs w:val="64"/>
          <w:shd w:val="clear" w:color="auto" w:fill="FFFFFF" w:themeFill="background1"/>
        </w:rPr>
        <w:t xml:space="preserve"> </w:t>
      </w:r>
      <w:r w:rsidR="00003203" w:rsidRPr="009B246F">
        <w:rPr>
          <w:rFonts w:ascii="Arial" w:hAnsi="Arial" w:cs="Arial"/>
          <w:b/>
          <w:color w:val="5B9BD5"/>
          <w:sz w:val="64"/>
          <w:szCs w:val="64"/>
          <w:shd w:val="clear" w:color="auto" w:fill="FFFFFF" w:themeFill="background1"/>
        </w:rPr>
        <w:t>(IC</w:t>
      </w:r>
      <w:r w:rsidR="00003203" w:rsidRPr="004C52AA">
        <w:rPr>
          <w:rFonts w:ascii="Arial" w:hAnsi="Arial" w:cs="Arial"/>
          <w:b/>
          <w:color w:val="5B9BD5"/>
          <w:sz w:val="64"/>
          <w:szCs w:val="64"/>
        </w:rPr>
        <w:t xml:space="preserve">) </w:t>
      </w:r>
      <w:r w:rsidR="0001173D" w:rsidRPr="004C52AA">
        <w:rPr>
          <w:rFonts w:ascii="Arial" w:hAnsi="Arial" w:cs="Arial"/>
          <w:b/>
          <w:color w:val="5B9BD5"/>
          <w:sz w:val="64"/>
          <w:szCs w:val="64"/>
        </w:rPr>
        <w:t>Programme</w:t>
      </w:r>
      <w:r w:rsidR="002537E0" w:rsidRPr="004C52AA">
        <w:rPr>
          <w:rFonts w:ascii="Arial" w:hAnsi="Arial" w:cs="Arial"/>
          <w:b/>
          <w:color w:val="5B9BD5"/>
          <w:sz w:val="64"/>
          <w:szCs w:val="64"/>
        </w:rPr>
        <w:t xml:space="preserve"> </w:t>
      </w:r>
      <w:r w:rsidR="00682E51">
        <w:rPr>
          <w:rFonts w:ascii="Arial" w:hAnsi="Arial" w:cs="Arial"/>
          <w:b/>
          <w:color w:val="5B9BD5"/>
          <w:sz w:val="64"/>
          <w:szCs w:val="64"/>
        </w:rPr>
        <w:t xml:space="preserve">Induction and </w:t>
      </w:r>
      <w:r w:rsidR="002537E0" w:rsidRPr="004C52AA">
        <w:rPr>
          <w:rFonts w:ascii="Arial" w:hAnsi="Arial" w:cs="Arial"/>
          <w:b/>
          <w:color w:val="5B9BD5"/>
          <w:sz w:val="64"/>
          <w:szCs w:val="64"/>
        </w:rPr>
        <w:t xml:space="preserve">Information </w:t>
      </w:r>
      <w:r w:rsidR="00F97A2E" w:rsidRPr="004C52AA">
        <w:rPr>
          <w:rFonts w:ascii="Arial" w:hAnsi="Arial" w:cs="Arial"/>
          <w:b/>
          <w:color w:val="5B9BD5"/>
          <w:sz w:val="64"/>
          <w:szCs w:val="64"/>
        </w:rPr>
        <w:t>Pack</w:t>
      </w:r>
      <w:r w:rsidR="000E3680" w:rsidRPr="004C52AA">
        <w:rPr>
          <w:rFonts w:ascii="Arial" w:hAnsi="Arial" w:cs="Arial"/>
          <w:b/>
          <w:color w:val="5B9BD5"/>
          <w:sz w:val="64"/>
          <w:szCs w:val="64"/>
        </w:rPr>
        <w:t xml:space="preserve"> </w:t>
      </w:r>
    </w:p>
    <w:p w:rsidR="00443F65" w:rsidRPr="005576E2" w:rsidRDefault="00443F65" w:rsidP="00443F65">
      <w:pPr>
        <w:rPr>
          <w:rFonts w:ascii="Arial" w:hAnsi="Arial" w:cs="Arial"/>
        </w:rPr>
      </w:pPr>
    </w:p>
    <w:p w:rsidR="00443F65" w:rsidRPr="005576E2" w:rsidRDefault="00003203" w:rsidP="00443F65">
      <w:pPr>
        <w:rPr>
          <w:rFonts w:ascii="Arial" w:hAnsi="Arial" w:cs="Arial"/>
          <w:b/>
          <w:color w:val="2F5496" w:themeColor="accent5" w:themeShade="BF"/>
          <w:sz w:val="32"/>
          <w:szCs w:val="32"/>
        </w:rPr>
      </w:pPr>
      <w:r>
        <w:rPr>
          <w:rFonts w:ascii="Arial" w:hAnsi="Arial" w:cs="Arial"/>
          <w:b/>
          <w:color w:val="2F5496" w:themeColor="accent5" w:themeShade="BF"/>
          <w:sz w:val="32"/>
          <w:szCs w:val="32"/>
        </w:rPr>
        <w:t>An overview of the City and Hackney IC Programme for all staff including new starters</w:t>
      </w:r>
      <w:r w:rsidR="002537E0" w:rsidRPr="005576E2">
        <w:rPr>
          <w:rFonts w:ascii="Arial" w:hAnsi="Arial" w:cs="Arial"/>
          <w:b/>
          <w:color w:val="2F5496" w:themeColor="accent5" w:themeShade="BF"/>
          <w:sz w:val="32"/>
          <w:szCs w:val="32"/>
        </w:rPr>
        <w:t xml:space="preserve">. </w:t>
      </w:r>
    </w:p>
    <w:p w:rsidR="00AD75F7" w:rsidRPr="007649CE" w:rsidRDefault="00AD75F7" w:rsidP="005E4143">
      <w:pPr>
        <w:jc w:val="center"/>
        <w:rPr>
          <w:rFonts w:ascii="Arial" w:hAnsi="Arial" w:cs="Arial"/>
          <w:b/>
          <w:color w:val="2F5496" w:themeColor="accent5" w:themeShade="BF"/>
          <w:sz w:val="28"/>
          <w:szCs w:val="28"/>
        </w:rPr>
      </w:pPr>
      <w:r w:rsidRPr="007649CE">
        <w:rPr>
          <w:rFonts w:ascii="Arial" w:hAnsi="Arial" w:cs="Arial"/>
          <w:b/>
          <w:color w:val="2F5496" w:themeColor="accent5" w:themeShade="BF"/>
          <w:sz w:val="28"/>
          <w:szCs w:val="28"/>
        </w:rPr>
        <w:t>Version 2</w:t>
      </w:r>
    </w:p>
    <w:p w:rsidR="00443F65" w:rsidRDefault="009B246F" w:rsidP="005E4143">
      <w:pPr>
        <w:jc w:val="center"/>
        <w:rPr>
          <w:rFonts w:ascii="Arial" w:hAnsi="Arial" w:cs="Arial"/>
          <w:color w:val="2F5496" w:themeColor="accent5" w:themeShade="BF"/>
        </w:rPr>
      </w:pPr>
      <w:r>
        <w:rPr>
          <w:rFonts w:ascii="Arial" w:hAnsi="Arial" w:cs="Arial"/>
          <w:b/>
          <w:color w:val="2F5496" w:themeColor="accent5" w:themeShade="BF"/>
          <w:sz w:val="16"/>
          <w:szCs w:val="16"/>
        </w:rPr>
        <w:t>R</w:t>
      </w:r>
      <w:r w:rsidR="00B151E0" w:rsidRPr="005E4143">
        <w:rPr>
          <w:rFonts w:ascii="Arial" w:hAnsi="Arial" w:cs="Arial"/>
          <w:b/>
          <w:color w:val="2F5496" w:themeColor="accent5" w:themeShade="BF"/>
          <w:sz w:val="16"/>
          <w:szCs w:val="16"/>
        </w:rPr>
        <w:t>evision</w:t>
      </w:r>
      <w:r w:rsidR="002537E0" w:rsidRPr="005E4143">
        <w:rPr>
          <w:rFonts w:ascii="Arial" w:hAnsi="Arial" w:cs="Arial"/>
          <w:b/>
          <w:color w:val="2F5496" w:themeColor="accent5" w:themeShade="BF"/>
          <w:sz w:val="16"/>
          <w:szCs w:val="16"/>
        </w:rPr>
        <w:t xml:space="preserve"> </w:t>
      </w:r>
      <w:r w:rsidR="0049530B" w:rsidRPr="005E4143">
        <w:rPr>
          <w:rFonts w:ascii="Arial" w:hAnsi="Arial" w:cs="Arial"/>
          <w:b/>
          <w:color w:val="2F5496" w:themeColor="accent5" w:themeShade="BF"/>
          <w:sz w:val="16"/>
          <w:szCs w:val="16"/>
        </w:rPr>
        <w:t>–</w:t>
      </w:r>
      <w:r w:rsidR="002537E0" w:rsidRPr="005E4143">
        <w:rPr>
          <w:rFonts w:ascii="Arial" w:hAnsi="Arial" w:cs="Arial"/>
          <w:b/>
          <w:color w:val="2F5496" w:themeColor="accent5" w:themeShade="BF"/>
          <w:sz w:val="16"/>
          <w:szCs w:val="16"/>
        </w:rPr>
        <w:t xml:space="preserve"> </w:t>
      </w:r>
      <w:r w:rsidR="00211E5F" w:rsidRPr="005E4143">
        <w:rPr>
          <w:rFonts w:ascii="Arial" w:hAnsi="Arial" w:cs="Arial"/>
          <w:b/>
          <w:color w:val="2F5496" w:themeColor="accent5" w:themeShade="BF"/>
          <w:sz w:val="16"/>
          <w:szCs w:val="16"/>
        </w:rPr>
        <w:t>November</w:t>
      </w:r>
      <w:r w:rsidR="005E4143">
        <w:rPr>
          <w:rFonts w:ascii="Arial" w:hAnsi="Arial" w:cs="Arial"/>
          <w:b/>
          <w:color w:val="2F5496" w:themeColor="accent5" w:themeShade="BF"/>
          <w:sz w:val="16"/>
          <w:szCs w:val="16"/>
        </w:rPr>
        <w:t xml:space="preserve"> 2019</w:t>
      </w:r>
      <w:r w:rsidR="00AB0CAB">
        <w:rPr>
          <w:rFonts w:ascii="Arial" w:hAnsi="Arial" w:cs="Arial"/>
          <w:color w:val="2F5496" w:themeColor="accent5" w:themeShade="BF"/>
        </w:rPr>
        <w:tab/>
      </w:r>
    </w:p>
    <w:p w:rsidR="005E4143" w:rsidRDefault="005E4143" w:rsidP="005E4143">
      <w:pPr>
        <w:jc w:val="center"/>
        <w:rPr>
          <w:rFonts w:ascii="Arial" w:hAnsi="Arial" w:cs="Arial"/>
          <w:b/>
          <w:color w:val="2F5496" w:themeColor="accent5" w:themeShade="BF"/>
          <w:sz w:val="16"/>
          <w:szCs w:val="16"/>
        </w:rPr>
      </w:pPr>
    </w:p>
    <w:p w:rsidR="00E53AF2" w:rsidRDefault="00E53AF2" w:rsidP="005E4143">
      <w:pPr>
        <w:jc w:val="center"/>
        <w:rPr>
          <w:rFonts w:ascii="Arial" w:hAnsi="Arial" w:cs="Arial"/>
          <w:b/>
          <w:color w:val="2F5496" w:themeColor="accent5" w:themeShade="BF"/>
          <w:sz w:val="16"/>
          <w:szCs w:val="16"/>
        </w:rPr>
      </w:pPr>
    </w:p>
    <w:p w:rsidR="00DF120F" w:rsidRDefault="00E53AF2" w:rsidP="00DF120F">
      <w:pPr>
        <w:rPr>
          <w:noProof/>
          <w:lang w:eastAsia="en-GB"/>
        </w:rPr>
      </w:pPr>
      <w:r>
        <w:rPr>
          <w:noProof/>
          <w:lang w:eastAsia="en-GB"/>
        </w:rPr>
        <w:drawing>
          <wp:inline distT="0" distB="0" distL="0" distR="0" wp14:anchorId="64BB3F9D" wp14:editId="0FCECE65">
            <wp:extent cx="1868170" cy="469126"/>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800" cy="480835"/>
                    </a:xfrm>
                    <a:prstGeom prst="rect">
                      <a:avLst/>
                    </a:prstGeom>
                    <a:noFill/>
                    <a:ln>
                      <a:noFill/>
                    </a:ln>
                    <a:extLst/>
                  </pic:spPr>
                </pic:pic>
              </a:graphicData>
            </a:graphic>
          </wp:inline>
        </w:drawing>
      </w:r>
      <w:r>
        <w:rPr>
          <w:noProof/>
          <w:lang w:eastAsia="en-GB"/>
        </w:rPr>
        <w:t xml:space="preserve">           </w:t>
      </w:r>
      <w:r w:rsidR="00DF120F">
        <w:rPr>
          <w:noProof/>
          <w:lang w:eastAsia="en-GB"/>
        </w:rPr>
        <w:t xml:space="preserve">   </w:t>
      </w:r>
      <w:r>
        <w:rPr>
          <w:noProof/>
          <w:lang w:eastAsia="en-GB"/>
        </w:rPr>
        <w:t xml:space="preserve">  </w:t>
      </w:r>
      <w:r>
        <w:rPr>
          <w:noProof/>
          <w:lang w:eastAsia="en-GB"/>
        </w:rPr>
        <w:drawing>
          <wp:inline distT="0" distB="0" distL="0" distR="0" wp14:anchorId="4D76AFF1" wp14:editId="2265669F">
            <wp:extent cx="1049020" cy="890546"/>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4734" cy="929354"/>
                    </a:xfrm>
                    <a:prstGeom prst="rect">
                      <a:avLst/>
                    </a:prstGeom>
                    <a:noFill/>
                    <a:ln>
                      <a:noFill/>
                    </a:ln>
                    <a:extLst/>
                  </pic:spPr>
                </pic:pic>
              </a:graphicData>
            </a:graphic>
          </wp:inline>
        </w:drawing>
      </w:r>
      <w:r>
        <w:rPr>
          <w:noProof/>
          <w:lang w:eastAsia="en-GB"/>
        </w:rPr>
        <w:t xml:space="preserve">   </w:t>
      </w:r>
      <w:r w:rsidR="00DF120F">
        <w:rPr>
          <w:noProof/>
          <w:lang w:eastAsia="en-GB"/>
        </w:rPr>
        <w:t xml:space="preserve">       </w:t>
      </w:r>
      <w:r>
        <w:rPr>
          <w:noProof/>
          <w:lang w:eastAsia="en-GB"/>
        </w:rPr>
        <w:t xml:space="preserve"> </w:t>
      </w:r>
      <w:r w:rsidR="00DF120F">
        <w:rPr>
          <w:noProof/>
          <w:lang w:eastAsia="en-GB"/>
        </w:rPr>
        <w:t xml:space="preserve">      </w:t>
      </w:r>
      <w:r>
        <w:rPr>
          <w:noProof/>
          <w:lang w:eastAsia="en-GB"/>
        </w:rPr>
        <w:t xml:space="preserve">    </w:t>
      </w:r>
      <w:r w:rsidR="00AB2025">
        <w:rPr>
          <w:noProof/>
          <w:lang w:eastAsia="en-GB"/>
        </w:rPr>
        <w:t xml:space="preserve"> </w:t>
      </w:r>
      <w:r>
        <w:rPr>
          <w:noProof/>
          <w:lang w:eastAsia="en-GB"/>
        </w:rPr>
        <w:drawing>
          <wp:inline distT="0" distB="0" distL="0" distR="0" wp14:anchorId="522FD8D9" wp14:editId="70DE9237">
            <wp:extent cx="1577975" cy="554940"/>
            <wp:effectExtent l="0" t="0" r="3175"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8148" cy="565551"/>
                    </a:xfrm>
                    <a:prstGeom prst="rect">
                      <a:avLst/>
                    </a:prstGeom>
                    <a:noFill/>
                    <a:ln>
                      <a:noFill/>
                    </a:ln>
                    <a:extLst/>
                  </pic:spPr>
                </pic:pic>
              </a:graphicData>
            </a:graphic>
          </wp:inline>
        </w:drawing>
      </w:r>
    </w:p>
    <w:p w:rsidR="00DF120F" w:rsidRPr="00DF120F" w:rsidRDefault="00DF120F" w:rsidP="00DF120F">
      <w:pPr>
        <w:rPr>
          <w:noProof/>
          <w:lang w:eastAsia="en-GB"/>
        </w:rPr>
      </w:pPr>
    </w:p>
    <w:p w:rsidR="00E53AF2" w:rsidRDefault="00DF120F" w:rsidP="00DF120F">
      <w:pPr>
        <w:rPr>
          <w:rFonts w:ascii="Arial" w:hAnsi="Arial" w:cs="Arial"/>
          <w:b/>
          <w:color w:val="2F5496" w:themeColor="accent5" w:themeShade="BF"/>
          <w:sz w:val="16"/>
          <w:szCs w:val="16"/>
        </w:rPr>
      </w:pPr>
      <w:r>
        <w:rPr>
          <w:noProof/>
          <w:lang w:eastAsia="en-GB"/>
        </w:rPr>
        <w:drawing>
          <wp:inline distT="0" distB="0" distL="0" distR="0" wp14:anchorId="16F676E0" wp14:editId="3FAFE2F1">
            <wp:extent cx="2122998" cy="85534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7001" cy="856958"/>
                    </a:xfrm>
                    <a:prstGeom prst="rect">
                      <a:avLst/>
                    </a:prstGeom>
                    <a:noFill/>
                    <a:ln>
                      <a:noFill/>
                    </a:ln>
                    <a:extLst/>
                  </pic:spPr>
                </pic:pic>
              </a:graphicData>
            </a:graphic>
          </wp:inline>
        </w:drawing>
      </w:r>
      <w:r>
        <w:rPr>
          <w:rFonts w:ascii="Arial" w:hAnsi="Arial" w:cs="Arial"/>
          <w:b/>
          <w:color w:val="2F5496" w:themeColor="accent5" w:themeShade="BF"/>
          <w:sz w:val="16"/>
          <w:szCs w:val="16"/>
        </w:rPr>
        <w:t xml:space="preserve">        </w:t>
      </w:r>
      <w:r>
        <w:rPr>
          <w:noProof/>
          <w:lang w:eastAsia="en-GB"/>
        </w:rPr>
        <w:drawing>
          <wp:inline distT="0" distB="0" distL="0" distR="0" wp14:anchorId="087D19DF" wp14:editId="0E80E4E3">
            <wp:extent cx="1423283" cy="858520"/>
            <wp:effectExtent l="0" t="0" r="5715" b="0"/>
            <wp:docPr id="2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7"/>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6280" cy="866360"/>
                    </a:xfrm>
                    <a:prstGeom prst="rect">
                      <a:avLst/>
                    </a:prstGeom>
                    <a:noFill/>
                    <a:ln>
                      <a:noFill/>
                    </a:ln>
                    <a:extLst/>
                  </pic:spPr>
                </pic:pic>
              </a:graphicData>
            </a:graphic>
          </wp:inline>
        </w:drawing>
      </w:r>
      <w:r>
        <w:rPr>
          <w:rFonts w:ascii="Arial" w:hAnsi="Arial" w:cs="Arial"/>
          <w:b/>
          <w:color w:val="2F5496" w:themeColor="accent5" w:themeShade="BF"/>
          <w:sz w:val="16"/>
          <w:szCs w:val="16"/>
        </w:rPr>
        <w:t xml:space="preserve">               </w:t>
      </w:r>
      <w:r>
        <w:rPr>
          <w:noProof/>
          <w:lang w:eastAsia="en-GB"/>
        </w:rPr>
        <w:drawing>
          <wp:inline distT="0" distB="0" distL="0" distR="0" wp14:anchorId="75CBAF00" wp14:editId="5776FAAE">
            <wp:extent cx="1386595" cy="461176"/>
            <wp:effectExtent l="0" t="0" r="4445"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2058" cy="479623"/>
                    </a:xfrm>
                    <a:prstGeom prst="rect">
                      <a:avLst/>
                    </a:prstGeom>
                    <a:noFill/>
                    <a:ln>
                      <a:noFill/>
                    </a:ln>
                    <a:extLst/>
                  </pic:spPr>
                </pic:pic>
              </a:graphicData>
            </a:graphic>
          </wp:inline>
        </w:drawing>
      </w:r>
    </w:p>
    <w:p w:rsidR="00DF120F" w:rsidRDefault="00DF120F" w:rsidP="00DF120F">
      <w:pPr>
        <w:rPr>
          <w:rFonts w:ascii="Arial" w:hAnsi="Arial" w:cs="Arial"/>
          <w:b/>
          <w:color w:val="2F5496" w:themeColor="accent5" w:themeShade="BF"/>
          <w:sz w:val="16"/>
          <w:szCs w:val="16"/>
        </w:rPr>
      </w:pPr>
    </w:p>
    <w:p w:rsidR="00443F65" w:rsidRPr="00DC065F" w:rsidRDefault="00DF120F" w:rsidP="00DC065F">
      <w:pPr>
        <w:rPr>
          <w:noProof/>
          <w:lang w:eastAsia="en-GB"/>
        </w:rPr>
      </w:pPr>
      <w:r>
        <w:rPr>
          <w:noProof/>
          <w:lang w:eastAsia="en-GB"/>
        </w:rPr>
        <w:drawing>
          <wp:inline distT="0" distB="0" distL="0" distR="0" wp14:anchorId="38B3FF14" wp14:editId="57E301B6">
            <wp:extent cx="1836751" cy="1147398"/>
            <wp:effectExtent l="0" t="0" r="0" b="0"/>
            <wp:docPr id="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3"/>
                    <pic:cNvPicPr>
                      <a:picLocks noChangeAspect="1"/>
                    </pic:cNvPicPr>
                  </pic:nvPicPr>
                  <pic:blipFill>
                    <a:blip r:embed="rId14">
                      <a:extLst>
                        <a:ext uri="{28A0092B-C50C-407E-A947-70E740481C1C}">
                          <a14:useLocalDpi xmlns:a14="http://schemas.microsoft.com/office/drawing/2010/main" val="0"/>
                        </a:ext>
                      </a:extLst>
                    </a:blip>
                    <a:srcRect t="8035"/>
                    <a:stretch>
                      <a:fillRect/>
                    </a:stretch>
                  </pic:blipFill>
                  <pic:spPr bwMode="auto">
                    <a:xfrm>
                      <a:off x="0" y="0"/>
                      <a:ext cx="1865583" cy="1165409"/>
                    </a:xfrm>
                    <a:prstGeom prst="rect">
                      <a:avLst/>
                    </a:prstGeom>
                    <a:noFill/>
                    <a:ln>
                      <a:noFill/>
                    </a:ln>
                    <a:extLst/>
                  </pic:spPr>
                </pic:pic>
              </a:graphicData>
            </a:graphic>
          </wp:inline>
        </w:drawing>
      </w:r>
      <w:r>
        <w:rPr>
          <w:noProof/>
          <w:lang w:eastAsia="en-GB"/>
        </w:rPr>
        <w:t xml:space="preserve">    </w:t>
      </w:r>
      <w:r>
        <w:rPr>
          <w:noProof/>
          <w:lang w:eastAsia="en-GB"/>
        </w:rPr>
        <w:drawing>
          <wp:inline distT="0" distB="0" distL="0" distR="0" wp14:anchorId="1AE82157" wp14:editId="48C90FBA">
            <wp:extent cx="1984333" cy="63610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5" cstate="print">
                      <a:extLst>
                        <a:ext uri="{28A0092B-C50C-407E-A947-70E740481C1C}">
                          <a14:useLocalDpi xmlns:a14="http://schemas.microsoft.com/office/drawing/2010/main" val="0"/>
                        </a:ext>
                      </a:extLst>
                    </a:blip>
                    <a:srcRect l="13435" t="5141" r="15396" b="72028"/>
                    <a:stretch>
                      <a:fillRect/>
                    </a:stretch>
                  </pic:blipFill>
                  <pic:spPr bwMode="auto">
                    <a:xfrm>
                      <a:off x="0" y="0"/>
                      <a:ext cx="2019609" cy="647412"/>
                    </a:xfrm>
                    <a:prstGeom prst="rect">
                      <a:avLst/>
                    </a:prstGeom>
                    <a:noFill/>
                    <a:ln>
                      <a:noFill/>
                    </a:ln>
                    <a:extLst/>
                  </pic:spPr>
                </pic:pic>
              </a:graphicData>
            </a:graphic>
          </wp:inline>
        </w:drawing>
      </w:r>
      <w:r>
        <w:rPr>
          <w:noProof/>
          <w:lang w:eastAsia="en-GB"/>
        </w:rPr>
        <w:t xml:space="preserve">       </w:t>
      </w:r>
      <w:r>
        <w:rPr>
          <w:noProof/>
          <w:lang w:eastAsia="en-GB"/>
        </w:rPr>
        <w:drawing>
          <wp:inline distT="0" distB="0" distL="0" distR="0" wp14:anchorId="17F8BC25" wp14:editId="3B497DE8">
            <wp:extent cx="1502797" cy="829292"/>
            <wp:effectExtent l="0" t="0" r="2540" b="9525"/>
            <wp:docPr id="2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8"/>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49837" cy="855250"/>
                    </a:xfrm>
                    <a:prstGeom prst="rect">
                      <a:avLst/>
                    </a:prstGeom>
                    <a:noFill/>
                    <a:ln>
                      <a:noFill/>
                    </a:ln>
                    <a:extLst/>
                  </pic:spPr>
                </pic:pic>
              </a:graphicData>
            </a:graphic>
          </wp:inline>
        </w:drawing>
      </w:r>
    </w:p>
    <w:p w:rsidR="00443F65" w:rsidRDefault="00443F65" w:rsidP="00443F65"/>
    <w:p w:rsidR="005A235E" w:rsidRDefault="005A235E" w:rsidP="00443F65"/>
    <w:bookmarkStart w:id="0" w:name="_Toc9413843" w:displacedByCustomXml="next"/>
    <w:bookmarkStart w:id="1" w:name="_Toc9413882" w:displacedByCustomXml="next"/>
    <w:bookmarkStart w:id="2" w:name="_Toc10564068" w:displacedByCustomXml="next"/>
    <w:bookmarkStart w:id="3" w:name="_Toc10564838" w:displacedByCustomXml="next"/>
    <w:bookmarkStart w:id="4" w:name="_Toc10564883" w:displacedByCustomXml="next"/>
    <w:sdt>
      <w:sdtPr>
        <w:rPr>
          <w:rFonts w:asciiTheme="minorHAnsi" w:eastAsiaTheme="minorHAnsi" w:hAnsiTheme="minorHAnsi" w:cstheme="minorBidi"/>
          <w:b w:val="0"/>
          <w:bCs w:val="0"/>
          <w:color w:val="auto"/>
          <w:sz w:val="22"/>
          <w:szCs w:val="22"/>
          <w:lang w:val="en-GB"/>
        </w:rPr>
        <w:id w:val="-1918156843"/>
        <w:docPartObj>
          <w:docPartGallery w:val="Table of Contents"/>
          <w:docPartUnique/>
        </w:docPartObj>
      </w:sdtPr>
      <w:sdtEndPr>
        <w:rPr>
          <w:noProof/>
        </w:rPr>
      </w:sdtEndPr>
      <w:sdtContent>
        <w:p w:rsidR="006E2544" w:rsidRPr="000D587B" w:rsidRDefault="006E2544">
          <w:pPr>
            <w:pStyle w:val="TOCHeading"/>
            <w:rPr>
              <w:rFonts w:ascii="Arial" w:eastAsia="Calibri" w:hAnsi="Arial" w:cs="Arial"/>
              <w:color w:val="FF0000"/>
              <w:sz w:val="32"/>
              <w:szCs w:val="32"/>
              <w:bdr w:val="nil"/>
              <w:lang w:eastAsia="en-GB"/>
            </w:rPr>
          </w:pPr>
          <w:r w:rsidRPr="006F1846">
            <w:rPr>
              <w:rFonts w:ascii="Arial" w:eastAsia="Calibri" w:hAnsi="Arial" w:cs="Arial"/>
              <w:color w:val="0070C0"/>
              <w:sz w:val="32"/>
              <w:szCs w:val="32"/>
              <w:bdr w:val="nil"/>
              <w:lang w:eastAsia="en-GB"/>
            </w:rPr>
            <w:t>Contents</w:t>
          </w:r>
          <w:r w:rsidR="00AB3AEC">
            <w:rPr>
              <w:rFonts w:ascii="Arial" w:eastAsia="Calibri" w:hAnsi="Arial" w:cs="Arial"/>
              <w:color w:val="0070C0"/>
              <w:sz w:val="32"/>
              <w:szCs w:val="32"/>
              <w:bdr w:val="nil"/>
              <w:lang w:eastAsia="en-GB"/>
            </w:rPr>
            <w:t xml:space="preserve"> </w:t>
          </w:r>
        </w:p>
        <w:p w:rsidR="00561EAB" w:rsidRDefault="006E2544">
          <w:pPr>
            <w:pStyle w:val="TOC1"/>
            <w:rPr>
              <w:rFonts w:asciiTheme="minorHAnsi" w:eastAsiaTheme="minorEastAsia" w:hAnsiTheme="minorHAnsi" w:cstheme="minorBidi"/>
              <w:b w:val="0"/>
              <w:bCs w:val="0"/>
              <w:iCs w:val="0"/>
              <w:sz w:val="22"/>
              <w:szCs w:val="22"/>
              <w:lang w:eastAsia="en-GB"/>
            </w:rPr>
          </w:pPr>
          <w:r w:rsidRPr="006F1846">
            <w:fldChar w:fldCharType="begin"/>
          </w:r>
          <w:r w:rsidRPr="006F1846">
            <w:instrText xml:space="preserve"> TOC \o "1-3" \h \z \u </w:instrText>
          </w:r>
          <w:r w:rsidRPr="006F1846">
            <w:fldChar w:fldCharType="separate"/>
          </w:r>
          <w:hyperlink w:anchor="_Toc25155946" w:history="1">
            <w:r w:rsidR="00561EAB" w:rsidRPr="00F44337">
              <w:rPr>
                <w:rStyle w:val="Hyperlink"/>
              </w:rPr>
              <w:t>About this guide</w:t>
            </w:r>
            <w:r w:rsidR="00561EAB">
              <w:rPr>
                <w:webHidden/>
              </w:rPr>
              <w:tab/>
            </w:r>
            <w:r w:rsidR="00561EAB">
              <w:rPr>
                <w:webHidden/>
              </w:rPr>
              <w:fldChar w:fldCharType="begin"/>
            </w:r>
            <w:r w:rsidR="00561EAB">
              <w:rPr>
                <w:webHidden/>
              </w:rPr>
              <w:instrText xml:space="preserve"> PAGEREF _Toc25155946 \h </w:instrText>
            </w:r>
            <w:r w:rsidR="00561EAB">
              <w:rPr>
                <w:webHidden/>
              </w:rPr>
            </w:r>
            <w:r w:rsidR="00561EAB">
              <w:rPr>
                <w:webHidden/>
              </w:rPr>
              <w:fldChar w:fldCharType="separate"/>
            </w:r>
            <w:r w:rsidR="00C62F1F">
              <w:rPr>
                <w:webHidden/>
              </w:rPr>
              <w:t>4</w:t>
            </w:r>
            <w:r w:rsidR="00561EAB">
              <w:rPr>
                <w:webHidden/>
              </w:rPr>
              <w:fldChar w:fldCharType="end"/>
            </w:r>
          </w:hyperlink>
        </w:p>
        <w:p w:rsidR="00561EAB" w:rsidRDefault="00952B60">
          <w:pPr>
            <w:pStyle w:val="TOC1"/>
            <w:rPr>
              <w:rFonts w:asciiTheme="minorHAnsi" w:eastAsiaTheme="minorEastAsia" w:hAnsiTheme="minorHAnsi" w:cstheme="minorBidi"/>
              <w:b w:val="0"/>
              <w:bCs w:val="0"/>
              <w:iCs w:val="0"/>
              <w:sz w:val="22"/>
              <w:szCs w:val="22"/>
              <w:lang w:eastAsia="en-GB"/>
            </w:rPr>
          </w:pPr>
          <w:hyperlink w:anchor="_Toc25155947" w:history="1">
            <w:r w:rsidR="00561EAB" w:rsidRPr="00F44337">
              <w:rPr>
                <w:rStyle w:val="Hyperlink"/>
              </w:rPr>
              <w:t>Frequently used acronyms</w:t>
            </w:r>
            <w:r w:rsidR="00561EAB">
              <w:rPr>
                <w:webHidden/>
              </w:rPr>
              <w:tab/>
            </w:r>
            <w:r w:rsidR="00561EAB">
              <w:rPr>
                <w:webHidden/>
              </w:rPr>
              <w:fldChar w:fldCharType="begin"/>
            </w:r>
            <w:r w:rsidR="00561EAB">
              <w:rPr>
                <w:webHidden/>
              </w:rPr>
              <w:instrText xml:space="preserve"> PAGEREF _Toc25155947 \h </w:instrText>
            </w:r>
            <w:r w:rsidR="00561EAB">
              <w:rPr>
                <w:webHidden/>
              </w:rPr>
            </w:r>
            <w:r w:rsidR="00561EAB">
              <w:rPr>
                <w:webHidden/>
              </w:rPr>
              <w:fldChar w:fldCharType="separate"/>
            </w:r>
            <w:r w:rsidR="00C62F1F">
              <w:rPr>
                <w:webHidden/>
              </w:rPr>
              <w:t>5</w:t>
            </w:r>
            <w:r w:rsidR="00561EAB">
              <w:rPr>
                <w:webHidden/>
              </w:rPr>
              <w:fldChar w:fldCharType="end"/>
            </w:r>
          </w:hyperlink>
        </w:p>
        <w:p w:rsidR="00561EAB" w:rsidRDefault="00952B60">
          <w:pPr>
            <w:pStyle w:val="TOC1"/>
            <w:rPr>
              <w:rFonts w:asciiTheme="minorHAnsi" w:eastAsiaTheme="minorEastAsia" w:hAnsiTheme="minorHAnsi" w:cstheme="minorBidi"/>
              <w:b w:val="0"/>
              <w:bCs w:val="0"/>
              <w:iCs w:val="0"/>
              <w:sz w:val="22"/>
              <w:szCs w:val="22"/>
              <w:lang w:eastAsia="en-GB"/>
            </w:rPr>
          </w:pPr>
          <w:hyperlink w:anchor="_Toc25155948" w:history="1">
            <w:r w:rsidR="00561EAB" w:rsidRPr="00F44337">
              <w:rPr>
                <w:rStyle w:val="Hyperlink"/>
              </w:rPr>
              <w:t>The induction process for the IC Programme</w:t>
            </w:r>
            <w:r w:rsidR="00561EAB">
              <w:rPr>
                <w:webHidden/>
              </w:rPr>
              <w:tab/>
            </w:r>
            <w:r w:rsidR="00561EAB">
              <w:rPr>
                <w:webHidden/>
              </w:rPr>
              <w:fldChar w:fldCharType="begin"/>
            </w:r>
            <w:r w:rsidR="00561EAB">
              <w:rPr>
                <w:webHidden/>
              </w:rPr>
              <w:instrText xml:space="preserve"> PAGEREF _Toc25155948 \h </w:instrText>
            </w:r>
            <w:r w:rsidR="00561EAB">
              <w:rPr>
                <w:webHidden/>
              </w:rPr>
            </w:r>
            <w:r w:rsidR="00561EAB">
              <w:rPr>
                <w:webHidden/>
              </w:rPr>
              <w:fldChar w:fldCharType="separate"/>
            </w:r>
            <w:r w:rsidR="00C62F1F">
              <w:rPr>
                <w:webHidden/>
              </w:rPr>
              <w:t>6</w:t>
            </w:r>
            <w:r w:rsidR="00561EAB">
              <w:rPr>
                <w:webHidden/>
              </w:rPr>
              <w:fldChar w:fldCharType="end"/>
            </w:r>
          </w:hyperlink>
        </w:p>
        <w:p w:rsidR="00561EAB" w:rsidRDefault="00952B60">
          <w:pPr>
            <w:pStyle w:val="TOC1"/>
            <w:rPr>
              <w:rFonts w:asciiTheme="minorHAnsi" w:eastAsiaTheme="minorEastAsia" w:hAnsiTheme="minorHAnsi" w:cstheme="minorBidi"/>
              <w:b w:val="0"/>
              <w:bCs w:val="0"/>
              <w:iCs w:val="0"/>
              <w:sz w:val="22"/>
              <w:szCs w:val="22"/>
              <w:lang w:eastAsia="en-GB"/>
            </w:rPr>
          </w:pPr>
          <w:hyperlink w:anchor="_Toc25155949" w:history="1">
            <w:r w:rsidR="00561EAB" w:rsidRPr="00F44337">
              <w:rPr>
                <w:rStyle w:val="Hyperlink"/>
              </w:rPr>
              <w:t>North East London – Key Facts</w:t>
            </w:r>
            <w:r w:rsidR="00561EAB">
              <w:rPr>
                <w:webHidden/>
              </w:rPr>
              <w:tab/>
            </w:r>
            <w:r w:rsidR="00561EAB">
              <w:rPr>
                <w:webHidden/>
              </w:rPr>
              <w:fldChar w:fldCharType="begin"/>
            </w:r>
            <w:r w:rsidR="00561EAB">
              <w:rPr>
                <w:webHidden/>
              </w:rPr>
              <w:instrText xml:space="preserve"> PAGEREF _Toc25155949 \h </w:instrText>
            </w:r>
            <w:r w:rsidR="00561EAB">
              <w:rPr>
                <w:webHidden/>
              </w:rPr>
            </w:r>
            <w:r w:rsidR="00561EAB">
              <w:rPr>
                <w:webHidden/>
              </w:rPr>
              <w:fldChar w:fldCharType="separate"/>
            </w:r>
            <w:r w:rsidR="00C62F1F">
              <w:rPr>
                <w:webHidden/>
              </w:rPr>
              <w:t>7</w:t>
            </w:r>
            <w:r w:rsidR="00561EAB">
              <w:rPr>
                <w:webHidden/>
              </w:rPr>
              <w:fldChar w:fldCharType="end"/>
            </w:r>
          </w:hyperlink>
        </w:p>
        <w:p w:rsidR="00561EAB" w:rsidRDefault="00952B60">
          <w:pPr>
            <w:pStyle w:val="TOC1"/>
            <w:rPr>
              <w:rFonts w:asciiTheme="minorHAnsi" w:eastAsiaTheme="minorEastAsia" w:hAnsiTheme="minorHAnsi" w:cstheme="minorBidi"/>
              <w:b w:val="0"/>
              <w:bCs w:val="0"/>
              <w:iCs w:val="0"/>
              <w:sz w:val="22"/>
              <w:szCs w:val="22"/>
              <w:lang w:eastAsia="en-GB"/>
            </w:rPr>
          </w:pPr>
          <w:hyperlink w:anchor="_Toc25155950" w:history="1">
            <w:r w:rsidR="00561EAB" w:rsidRPr="00F44337">
              <w:rPr>
                <w:rStyle w:val="Hyperlink"/>
              </w:rPr>
              <w:t>Background to the City and Hackney IC Programme</w:t>
            </w:r>
            <w:r w:rsidR="00561EAB">
              <w:rPr>
                <w:webHidden/>
              </w:rPr>
              <w:tab/>
            </w:r>
            <w:r w:rsidR="00561EAB">
              <w:rPr>
                <w:webHidden/>
              </w:rPr>
              <w:fldChar w:fldCharType="begin"/>
            </w:r>
            <w:r w:rsidR="00561EAB">
              <w:rPr>
                <w:webHidden/>
              </w:rPr>
              <w:instrText xml:space="preserve"> PAGEREF _Toc25155950 \h </w:instrText>
            </w:r>
            <w:r w:rsidR="00561EAB">
              <w:rPr>
                <w:webHidden/>
              </w:rPr>
            </w:r>
            <w:r w:rsidR="00561EAB">
              <w:rPr>
                <w:webHidden/>
              </w:rPr>
              <w:fldChar w:fldCharType="separate"/>
            </w:r>
            <w:r w:rsidR="00C62F1F">
              <w:rPr>
                <w:webHidden/>
              </w:rPr>
              <w:t>8</w:t>
            </w:r>
            <w:r w:rsidR="00561EAB">
              <w:rPr>
                <w:webHidden/>
              </w:rPr>
              <w:fldChar w:fldCharType="end"/>
            </w:r>
          </w:hyperlink>
        </w:p>
        <w:p w:rsidR="00561EAB" w:rsidRDefault="00952B60">
          <w:pPr>
            <w:pStyle w:val="TOC1"/>
            <w:rPr>
              <w:rFonts w:asciiTheme="minorHAnsi" w:eastAsiaTheme="minorEastAsia" w:hAnsiTheme="minorHAnsi" w:cstheme="minorBidi"/>
              <w:b w:val="0"/>
              <w:bCs w:val="0"/>
              <w:iCs w:val="0"/>
              <w:sz w:val="22"/>
              <w:szCs w:val="22"/>
              <w:lang w:eastAsia="en-GB"/>
            </w:rPr>
          </w:pPr>
          <w:hyperlink w:anchor="_Toc25155951" w:history="1">
            <w:r w:rsidR="00561EAB" w:rsidRPr="00F44337">
              <w:rPr>
                <w:rStyle w:val="Hyperlink"/>
              </w:rPr>
              <w:t>Who is involved in the IC Programme?</w:t>
            </w:r>
            <w:r w:rsidR="00561EAB">
              <w:rPr>
                <w:webHidden/>
              </w:rPr>
              <w:tab/>
            </w:r>
            <w:r w:rsidR="00561EAB">
              <w:rPr>
                <w:webHidden/>
              </w:rPr>
              <w:fldChar w:fldCharType="begin"/>
            </w:r>
            <w:r w:rsidR="00561EAB">
              <w:rPr>
                <w:webHidden/>
              </w:rPr>
              <w:instrText xml:space="preserve"> PAGEREF _Toc25155951 \h </w:instrText>
            </w:r>
            <w:r w:rsidR="00561EAB">
              <w:rPr>
                <w:webHidden/>
              </w:rPr>
            </w:r>
            <w:r w:rsidR="00561EAB">
              <w:rPr>
                <w:webHidden/>
              </w:rPr>
              <w:fldChar w:fldCharType="separate"/>
            </w:r>
            <w:r w:rsidR="00C62F1F">
              <w:rPr>
                <w:webHidden/>
              </w:rPr>
              <w:t>9</w:t>
            </w:r>
            <w:r w:rsidR="00561EAB">
              <w:rPr>
                <w:webHidden/>
              </w:rPr>
              <w:fldChar w:fldCharType="end"/>
            </w:r>
          </w:hyperlink>
        </w:p>
        <w:p w:rsidR="00561EAB" w:rsidRDefault="00952B60">
          <w:pPr>
            <w:pStyle w:val="TOC1"/>
            <w:rPr>
              <w:rFonts w:asciiTheme="minorHAnsi" w:eastAsiaTheme="minorEastAsia" w:hAnsiTheme="minorHAnsi" w:cstheme="minorBidi"/>
              <w:b w:val="0"/>
              <w:bCs w:val="0"/>
              <w:iCs w:val="0"/>
              <w:sz w:val="22"/>
              <w:szCs w:val="22"/>
              <w:lang w:eastAsia="en-GB"/>
            </w:rPr>
          </w:pPr>
          <w:hyperlink w:anchor="_Toc25155952" w:history="1">
            <w:r w:rsidR="00561EAB" w:rsidRPr="00F44337">
              <w:rPr>
                <w:rStyle w:val="Hyperlink"/>
              </w:rPr>
              <w:t>The IC Programme strategic vision, objectives and values</w:t>
            </w:r>
            <w:r w:rsidR="00561EAB">
              <w:rPr>
                <w:webHidden/>
              </w:rPr>
              <w:tab/>
            </w:r>
            <w:r w:rsidR="00561EAB">
              <w:rPr>
                <w:webHidden/>
              </w:rPr>
              <w:fldChar w:fldCharType="begin"/>
            </w:r>
            <w:r w:rsidR="00561EAB">
              <w:rPr>
                <w:webHidden/>
              </w:rPr>
              <w:instrText xml:space="preserve"> PAGEREF _Toc25155952 \h </w:instrText>
            </w:r>
            <w:r w:rsidR="00561EAB">
              <w:rPr>
                <w:webHidden/>
              </w:rPr>
            </w:r>
            <w:r w:rsidR="00561EAB">
              <w:rPr>
                <w:webHidden/>
              </w:rPr>
              <w:fldChar w:fldCharType="separate"/>
            </w:r>
            <w:r w:rsidR="00C62F1F">
              <w:rPr>
                <w:webHidden/>
              </w:rPr>
              <w:t>10</w:t>
            </w:r>
            <w:r w:rsidR="00561EAB">
              <w:rPr>
                <w:webHidden/>
              </w:rPr>
              <w:fldChar w:fldCharType="end"/>
            </w:r>
          </w:hyperlink>
        </w:p>
        <w:p w:rsidR="00561EAB" w:rsidRDefault="00952B60">
          <w:pPr>
            <w:pStyle w:val="TOC2"/>
            <w:rPr>
              <w:rFonts w:asciiTheme="minorHAnsi" w:eastAsiaTheme="minorEastAsia" w:hAnsiTheme="minorHAnsi" w:cstheme="minorBidi"/>
              <w:bCs w:val="0"/>
              <w:i w:val="0"/>
              <w:lang w:eastAsia="en-GB"/>
            </w:rPr>
          </w:pPr>
          <w:hyperlink w:anchor="_Toc25155953" w:history="1">
            <w:r w:rsidR="00561EAB" w:rsidRPr="00F44337">
              <w:rPr>
                <w:rStyle w:val="Hyperlink"/>
                <w:rFonts w:cs="Arial"/>
                <w:b/>
              </w:rPr>
              <w:t>Our vision</w:t>
            </w:r>
            <w:r w:rsidR="00561EAB">
              <w:rPr>
                <w:webHidden/>
              </w:rPr>
              <w:tab/>
            </w:r>
            <w:r w:rsidR="00561EAB">
              <w:rPr>
                <w:webHidden/>
              </w:rPr>
              <w:fldChar w:fldCharType="begin"/>
            </w:r>
            <w:r w:rsidR="00561EAB">
              <w:rPr>
                <w:webHidden/>
              </w:rPr>
              <w:instrText xml:space="preserve"> PAGEREF _Toc25155953 \h </w:instrText>
            </w:r>
            <w:r w:rsidR="00561EAB">
              <w:rPr>
                <w:webHidden/>
              </w:rPr>
            </w:r>
            <w:r w:rsidR="00561EAB">
              <w:rPr>
                <w:webHidden/>
              </w:rPr>
              <w:fldChar w:fldCharType="separate"/>
            </w:r>
            <w:r w:rsidR="00C62F1F">
              <w:rPr>
                <w:webHidden/>
              </w:rPr>
              <w:t>10</w:t>
            </w:r>
            <w:r w:rsidR="00561EAB">
              <w:rPr>
                <w:webHidden/>
              </w:rPr>
              <w:fldChar w:fldCharType="end"/>
            </w:r>
          </w:hyperlink>
        </w:p>
        <w:p w:rsidR="00561EAB" w:rsidRDefault="00952B60">
          <w:pPr>
            <w:pStyle w:val="TOC2"/>
            <w:rPr>
              <w:rFonts w:asciiTheme="minorHAnsi" w:eastAsiaTheme="minorEastAsia" w:hAnsiTheme="minorHAnsi" w:cstheme="minorBidi"/>
              <w:bCs w:val="0"/>
              <w:i w:val="0"/>
              <w:lang w:eastAsia="en-GB"/>
            </w:rPr>
          </w:pPr>
          <w:hyperlink w:anchor="_Toc25155954" w:history="1">
            <w:r w:rsidR="00561EAB" w:rsidRPr="00F44337">
              <w:rPr>
                <w:rStyle w:val="Hyperlink"/>
                <w:rFonts w:cs="Arial"/>
                <w:b/>
              </w:rPr>
              <w:t>Our strategic objectives</w:t>
            </w:r>
            <w:r w:rsidR="00561EAB">
              <w:rPr>
                <w:webHidden/>
              </w:rPr>
              <w:tab/>
            </w:r>
            <w:r w:rsidR="00561EAB">
              <w:rPr>
                <w:webHidden/>
              </w:rPr>
              <w:fldChar w:fldCharType="begin"/>
            </w:r>
            <w:r w:rsidR="00561EAB">
              <w:rPr>
                <w:webHidden/>
              </w:rPr>
              <w:instrText xml:space="preserve"> PAGEREF _Toc25155954 \h </w:instrText>
            </w:r>
            <w:r w:rsidR="00561EAB">
              <w:rPr>
                <w:webHidden/>
              </w:rPr>
            </w:r>
            <w:r w:rsidR="00561EAB">
              <w:rPr>
                <w:webHidden/>
              </w:rPr>
              <w:fldChar w:fldCharType="separate"/>
            </w:r>
            <w:r w:rsidR="00C62F1F">
              <w:rPr>
                <w:webHidden/>
              </w:rPr>
              <w:t>10</w:t>
            </w:r>
            <w:r w:rsidR="00561EAB">
              <w:rPr>
                <w:webHidden/>
              </w:rPr>
              <w:fldChar w:fldCharType="end"/>
            </w:r>
          </w:hyperlink>
        </w:p>
        <w:p w:rsidR="00561EAB" w:rsidRDefault="00952B60">
          <w:pPr>
            <w:pStyle w:val="TOC2"/>
            <w:rPr>
              <w:rFonts w:asciiTheme="minorHAnsi" w:eastAsiaTheme="minorEastAsia" w:hAnsiTheme="minorHAnsi" w:cstheme="minorBidi"/>
              <w:bCs w:val="0"/>
              <w:i w:val="0"/>
              <w:lang w:eastAsia="en-GB"/>
            </w:rPr>
          </w:pPr>
          <w:hyperlink w:anchor="_Toc25155955" w:history="1">
            <w:r w:rsidR="00561EAB" w:rsidRPr="00F44337">
              <w:rPr>
                <w:rStyle w:val="Hyperlink"/>
                <w:rFonts w:cs="Arial"/>
                <w:b/>
              </w:rPr>
              <w:t>Our Values</w:t>
            </w:r>
            <w:r w:rsidR="00561EAB">
              <w:rPr>
                <w:webHidden/>
              </w:rPr>
              <w:tab/>
            </w:r>
            <w:r w:rsidR="00561EAB">
              <w:rPr>
                <w:webHidden/>
              </w:rPr>
              <w:fldChar w:fldCharType="begin"/>
            </w:r>
            <w:r w:rsidR="00561EAB">
              <w:rPr>
                <w:webHidden/>
              </w:rPr>
              <w:instrText xml:space="preserve"> PAGEREF _Toc25155955 \h </w:instrText>
            </w:r>
            <w:r w:rsidR="00561EAB">
              <w:rPr>
                <w:webHidden/>
              </w:rPr>
            </w:r>
            <w:r w:rsidR="00561EAB">
              <w:rPr>
                <w:webHidden/>
              </w:rPr>
              <w:fldChar w:fldCharType="separate"/>
            </w:r>
            <w:r w:rsidR="00C62F1F">
              <w:rPr>
                <w:webHidden/>
              </w:rPr>
              <w:t>10</w:t>
            </w:r>
            <w:r w:rsidR="00561EAB">
              <w:rPr>
                <w:webHidden/>
              </w:rPr>
              <w:fldChar w:fldCharType="end"/>
            </w:r>
          </w:hyperlink>
        </w:p>
        <w:p w:rsidR="00561EAB" w:rsidRDefault="00952B60">
          <w:pPr>
            <w:pStyle w:val="TOC1"/>
            <w:rPr>
              <w:rFonts w:asciiTheme="minorHAnsi" w:eastAsiaTheme="minorEastAsia" w:hAnsiTheme="minorHAnsi" w:cstheme="minorBidi"/>
              <w:b w:val="0"/>
              <w:bCs w:val="0"/>
              <w:iCs w:val="0"/>
              <w:sz w:val="22"/>
              <w:szCs w:val="22"/>
              <w:lang w:eastAsia="en-GB"/>
            </w:rPr>
          </w:pPr>
          <w:hyperlink w:anchor="_Toc25155956" w:history="1">
            <w:r w:rsidR="00561EAB" w:rsidRPr="00F44337">
              <w:rPr>
                <w:rStyle w:val="Hyperlink"/>
              </w:rPr>
              <w:t>The IC Programme’s governance arrangements</w:t>
            </w:r>
            <w:r w:rsidR="00561EAB">
              <w:rPr>
                <w:webHidden/>
              </w:rPr>
              <w:tab/>
            </w:r>
            <w:r w:rsidR="00561EAB">
              <w:rPr>
                <w:webHidden/>
              </w:rPr>
              <w:fldChar w:fldCharType="begin"/>
            </w:r>
            <w:r w:rsidR="00561EAB">
              <w:rPr>
                <w:webHidden/>
              </w:rPr>
              <w:instrText xml:space="preserve"> PAGEREF _Toc25155956 \h </w:instrText>
            </w:r>
            <w:r w:rsidR="00561EAB">
              <w:rPr>
                <w:webHidden/>
              </w:rPr>
            </w:r>
            <w:r w:rsidR="00561EAB">
              <w:rPr>
                <w:webHidden/>
              </w:rPr>
              <w:fldChar w:fldCharType="separate"/>
            </w:r>
            <w:r w:rsidR="00C62F1F">
              <w:rPr>
                <w:webHidden/>
              </w:rPr>
              <w:t>11</w:t>
            </w:r>
            <w:r w:rsidR="00561EAB">
              <w:rPr>
                <w:webHidden/>
              </w:rPr>
              <w:fldChar w:fldCharType="end"/>
            </w:r>
          </w:hyperlink>
        </w:p>
        <w:p w:rsidR="00561EAB" w:rsidRDefault="00952B60">
          <w:pPr>
            <w:pStyle w:val="TOC1"/>
            <w:rPr>
              <w:rFonts w:asciiTheme="minorHAnsi" w:eastAsiaTheme="minorEastAsia" w:hAnsiTheme="minorHAnsi" w:cstheme="minorBidi"/>
              <w:b w:val="0"/>
              <w:bCs w:val="0"/>
              <w:iCs w:val="0"/>
              <w:sz w:val="22"/>
              <w:szCs w:val="22"/>
              <w:lang w:eastAsia="en-GB"/>
            </w:rPr>
          </w:pPr>
          <w:hyperlink w:anchor="_Toc25155957" w:history="1">
            <w:r w:rsidR="00561EAB" w:rsidRPr="00F44337">
              <w:rPr>
                <w:rStyle w:val="Hyperlink"/>
              </w:rPr>
              <w:t>The City and Hackney IC Programme Team &amp; contacts</w:t>
            </w:r>
            <w:r w:rsidR="00561EAB">
              <w:rPr>
                <w:webHidden/>
              </w:rPr>
              <w:tab/>
            </w:r>
            <w:r w:rsidR="00561EAB">
              <w:rPr>
                <w:webHidden/>
              </w:rPr>
              <w:fldChar w:fldCharType="begin"/>
            </w:r>
            <w:r w:rsidR="00561EAB">
              <w:rPr>
                <w:webHidden/>
              </w:rPr>
              <w:instrText xml:space="preserve"> PAGEREF _Toc25155957 \h </w:instrText>
            </w:r>
            <w:r w:rsidR="00561EAB">
              <w:rPr>
                <w:webHidden/>
              </w:rPr>
            </w:r>
            <w:r w:rsidR="00561EAB">
              <w:rPr>
                <w:webHidden/>
              </w:rPr>
              <w:fldChar w:fldCharType="separate"/>
            </w:r>
            <w:r w:rsidR="00C62F1F">
              <w:rPr>
                <w:webHidden/>
              </w:rPr>
              <w:t>13</w:t>
            </w:r>
            <w:r w:rsidR="00561EAB">
              <w:rPr>
                <w:webHidden/>
              </w:rPr>
              <w:fldChar w:fldCharType="end"/>
            </w:r>
          </w:hyperlink>
        </w:p>
        <w:p w:rsidR="00561EAB" w:rsidRDefault="00952B60">
          <w:pPr>
            <w:pStyle w:val="TOC1"/>
            <w:rPr>
              <w:rFonts w:asciiTheme="minorHAnsi" w:eastAsiaTheme="minorEastAsia" w:hAnsiTheme="minorHAnsi" w:cstheme="minorBidi"/>
              <w:b w:val="0"/>
              <w:bCs w:val="0"/>
              <w:iCs w:val="0"/>
              <w:sz w:val="22"/>
              <w:szCs w:val="22"/>
              <w:lang w:eastAsia="en-GB"/>
            </w:rPr>
          </w:pPr>
          <w:hyperlink w:anchor="_Toc25155958" w:history="1">
            <w:r w:rsidR="00561EAB" w:rsidRPr="00F44337">
              <w:rPr>
                <w:rStyle w:val="Hyperlink"/>
              </w:rPr>
              <w:t>City and Hackney’s strategic programmes of work &amp; key contacts</w:t>
            </w:r>
            <w:r w:rsidR="00561EAB">
              <w:rPr>
                <w:webHidden/>
              </w:rPr>
              <w:tab/>
            </w:r>
            <w:r w:rsidR="00561EAB">
              <w:rPr>
                <w:webHidden/>
              </w:rPr>
              <w:fldChar w:fldCharType="begin"/>
            </w:r>
            <w:r w:rsidR="00561EAB">
              <w:rPr>
                <w:webHidden/>
              </w:rPr>
              <w:instrText xml:space="preserve"> PAGEREF _Toc25155958 \h </w:instrText>
            </w:r>
            <w:r w:rsidR="00561EAB">
              <w:rPr>
                <w:webHidden/>
              </w:rPr>
            </w:r>
            <w:r w:rsidR="00561EAB">
              <w:rPr>
                <w:webHidden/>
              </w:rPr>
              <w:fldChar w:fldCharType="separate"/>
            </w:r>
            <w:r w:rsidR="00C62F1F">
              <w:rPr>
                <w:webHidden/>
              </w:rPr>
              <w:t>14</w:t>
            </w:r>
            <w:r w:rsidR="00561EAB">
              <w:rPr>
                <w:webHidden/>
              </w:rPr>
              <w:fldChar w:fldCharType="end"/>
            </w:r>
          </w:hyperlink>
        </w:p>
        <w:p w:rsidR="00561EAB" w:rsidRDefault="00952B60">
          <w:pPr>
            <w:pStyle w:val="TOC2"/>
            <w:rPr>
              <w:rFonts w:asciiTheme="minorHAnsi" w:eastAsiaTheme="minorEastAsia" w:hAnsiTheme="minorHAnsi" w:cstheme="minorBidi"/>
              <w:bCs w:val="0"/>
              <w:i w:val="0"/>
              <w:lang w:eastAsia="en-GB"/>
            </w:rPr>
          </w:pPr>
          <w:hyperlink w:anchor="_Toc25155959" w:history="1">
            <w:r w:rsidR="00561EAB" w:rsidRPr="00F44337">
              <w:rPr>
                <w:rStyle w:val="Hyperlink"/>
                <w:rFonts w:cs="Arial"/>
                <w:b/>
              </w:rPr>
              <w:t>The Neighbourhoods Programme</w:t>
            </w:r>
            <w:r w:rsidR="00561EAB">
              <w:rPr>
                <w:webHidden/>
              </w:rPr>
              <w:tab/>
            </w:r>
            <w:r w:rsidR="00561EAB">
              <w:rPr>
                <w:webHidden/>
              </w:rPr>
              <w:fldChar w:fldCharType="begin"/>
            </w:r>
            <w:r w:rsidR="00561EAB">
              <w:rPr>
                <w:webHidden/>
              </w:rPr>
              <w:instrText xml:space="preserve"> PAGEREF _Toc25155959 \h </w:instrText>
            </w:r>
            <w:r w:rsidR="00561EAB">
              <w:rPr>
                <w:webHidden/>
              </w:rPr>
            </w:r>
            <w:r w:rsidR="00561EAB">
              <w:rPr>
                <w:webHidden/>
              </w:rPr>
              <w:fldChar w:fldCharType="separate"/>
            </w:r>
            <w:r w:rsidR="00C62F1F">
              <w:rPr>
                <w:webHidden/>
              </w:rPr>
              <w:t>14</w:t>
            </w:r>
            <w:r w:rsidR="00561EAB">
              <w:rPr>
                <w:webHidden/>
              </w:rPr>
              <w:fldChar w:fldCharType="end"/>
            </w:r>
          </w:hyperlink>
        </w:p>
        <w:p w:rsidR="00561EAB" w:rsidRDefault="00952B60">
          <w:pPr>
            <w:pStyle w:val="TOC2"/>
            <w:rPr>
              <w:rFonts w:asciiTheme="minorHAnsi" w:eastAsiaTheme="minorEastAsia" w:hAnsiTheme="minorHAnsi" w:cstheme="minorBidi"/>
              <w:bCs w:val="0"/>
              <w:i w:val="0"/>
              <w:lang w:eastAsia="en-GB"/>
            </w:rPr>
          </w:pPr>
          <w:hyperlink w:anchor="_Toc25155960" w:history="1">
            <w:r w:rsidR="00561EAB" w:rsidRPr="00F44337">
              <w:rPr>
                <w:rStyle w:val="Hyperlink"/>
                <w:rFonts w:cs="Arial"/>
                <w:b/>
              </w:rPr>
              <w:t>Primary Care Networks (PCNs)</w:t>
            </w:r>
            <w:r w:rsidR="00561EAB">
              <w:rPr>
                <w:webHidden/>
              </w:rPr>
              <w:tab/>
            </w:r>
            <w:r w:rsidR="00561EAB">
              <w:rPr>
                <w:webHidden/>
              </w:rPr>
              <w:fldChar w:fldCharType="begin"/>
            </w:r>
            <w:r w:rsidR="00561EAB">
              <w:rPr>
                <w:webHidden/>
              </w:rPr>
              <w:instrText xml:space="preserve"> PAGEREF _Toc25155960 \h </w:instrText>
            </w:r>
            <w:r w:rsidR="00561EAB">
              <w:rPr>
                <w:webHidden/>
              </w:rPr>
            </w:r>
            <w:r w:rsidR="00561EAB">
              <w:rPr>
                <w:webHidden/>
              </w:rPr>
              <w:fldChar w:fldCharType="separate"/>
            </w:r>
            <w:r w:rsidR="00C62F1F">
              <w:rPr>
                <w:webHidden/>
              </w:rPr>
              <w:t>15</w:t>
            </w:r>
            <w:r w:rsidR="00561EAB">
              <w:rPr>
                <w:webHidden/>
              </w:rPr>
              <w:fldChar w:fldCharType="end"/>
            </w:r>
          </w:hyperlink>
        </w:p>
        <w:p w:rsidR="00561EAB" w:rsidRDefault="00952B60">
          <w:pPr>
            <w:pStyle w:val="TOC2"/>
            <w:rPr>
              <w:rFonts w:asciiTheme="minorHAnsi" w:eastAsiaTheme="minorEastAsia" w:hAnsiTheme="minorHAnsi" w:cstheme="minorBidi"/>
              <w:bCs w:val="0"/>
              <w:i w:val="0"/>
              <w:lang w:eastAsia="en-GB"/>
            </w:rPr>
          </w:pPr>
          <w:hyperlink w:anchor="_Toc25155961" w:history="1">
            <w:r w:rsidR="00561EAB" w:rsidRPr="00F44337">
              <w:rPr>
                <w:rStyle w:val="Hyperlink"/>
                <w:rFonts w:cs="Arial"/>
                <w:b/>
              </w:rPr>
              <w:t>The Making Every Contact Count (MECC) Programme</w:t>
            </w:r>
            <w:r w:rsidR="00561EAB">
              <w:rPr>
                <w:webHidden/>
              </w:rPr>
              <w:tab/>
            </w:r>
            <w:r w:rsidR="00561EAB">
              <w:rPr>
                <w:webHidden/>
              </w:rPr>
              <w:fldChar w:fldCharType="begin"/>
            </w:r>
            <w:r w:rsidR="00561EAB">
              <w:rPr>
                <w:webHidden/>
              </w:rPr>
              <w:instrText xml:space="preserve"> PAGEREF _Toc25155961 \h </w:instrText>
            </w:r>
            <w:r w:rsidR="00561EAB">
              <w:rPr>
                <w:webHidden/>
              </w:rPr>
            </w:r>
            <w:r w:rsidR="00561EAB">
              <w:rPr>
                <w:webHidden/>
              </w:rPr>
              <w:fldChar w:fldCharType="separate"/>
            </w:r>
            <w:r w:rsidR="00C62F1F">
              <w:rPr>
                <w:webHidden/>
              </w:rPr>
              <w:t>15</w:t>
            </w:r>
            <w:r w:rsidR="00561EAB">
              <w:rPr>
                <w:webHidden/>
              </w:rPr>
              <w:fldChar w:fldCharType="end"/>
            </w:r>
          </w:hyperlink>
        </w:p>
        <w:p w:rsidR="00561EAB" w:rsidRDefault="00952B60">
          <w:pPr>
            <w:pStyle w:val="TOC1"/>
            <w:rPr>
              <w:rFonts w:asciiTheme="minorHAnsi" w:eastAsiaTheme="minorEastAsia" w:hAnsiTheme="minorHAnsi" w:cstheme="minorBidi"/>
              <w:b w:val="0"/>
              <w:bCs w:val="0"/>
              <w:iCs w:val="0"/>
              <w:sz w:val="22"/>
              <w:szCs w:val="22"/>
              <w:lang w:eastAsia="en-GB"/>
            </w:rPr>
          </w:pPr>
          <w:hyperlink w:anchor="_Toc25155962" w:history="1">
            <w:r w:rsidR="00561EAB" w:rsidRPr="00F44337">
              <w:rPr>
                <w:rStyle w:val="Hyperlink"/>
              </w:rPr>
              <w:t>IC Care Workstreams</w:t>
            </w:r>
            <w:r w:rsidR="00561EAB">
              <w:rPr>
                <w:webHidden/>
              </w:rPr>
              <w:tab/>
            </w:r>
            <w:r w:rsidR="00561EAB">
              <w:rPr>
                <w:webHidden/>
              </w:rPr>
              <w:fldChar w:fldCharType="begin"/>
            </w:r>
            <w:r w:rsidR="00561EAB">
              <w:rPr>
                <w:webHidden/>
              </w:rPr>
              <w:instrText xml:space="preserve"> PAGEREF _Toc25155962 \h </w:instrText>
            </w:r>
            <w:r w:rsidR="00561EAB">
              <w:rPr>
                <w:webHidden/>
              </w:rPr>
            </w:r>
            <w:r w:rsidR="00561EAB">
              <w:rPr>
                <w:webHidden/>
              </w:rPr>
              <w:fldChar w:fldCharType="separate"/>
            </w:r>
            <w:r w:rsidR="00C62F1F">
              <w:rPr>
                <w:webHidden/>
              </w:rPr>
              <w:t>16</w:t>
            </w:r>
            <w:r w:rsidR="00561EAB">
              <w:rPr>
                <w:webHidden/>
              </w:rPr>
              <w:fldChar w:fldCharType="end"/>
            </w:r>
          </w:hyperlink>
        </w:p>
        <w:p w:rsidR="00561EAB" w:rsidRDefault="00952B60">
          <w:pPr>
            <w:pStyle w:val="TOC2"/>
            <w:rPr>
              <w:rFonts w:asciiTheme="minorHAnsi" w:eastAsiaTheme="minorEastAsia" w:hAnsiTheme="minorHAnsi" w:cstheme="minorBidi"/>
              <w:bCs w:val="0"/>
              <w:i w:val="0"/>
              <w:lang w:eastAsia="en-GB"/>
            </w:rPr>
          </w:pPr>
          <w:hyperlink w:anchor="_Toc25155963" w:history="1">
            <w:r w:rsidR="00561EAB" w:rsidRPr="00F44337">
              <w:rPr>
                <w:rStyle w:val="Hyperlink"/>
                <w:b/>
              </w:rPr>
              <w:t>Overview</w:t>
            </w:r>
            <w:r w:rsidR="00561EAB">
              <w:rPr>
                <w:webHidden/>
              </w:rPr>
              <w:tab/>
            </w:r>
            <w:r w:rsidR="00561EAB">
              <w:rPr>
                <w:webHidden/>
              </w:rPr>
              <w:fldChar w:fldCharType="begin"/>
            </w:r>
            <w:r w:rsidR="00561EAB">
              <w:rPr>
                <w:webHidden/>
              </w:rPr>
              <w:instrText xml:space="preserve"> PAGEREF _Toc25155963 \h </w:instrText>
            </w:r>
            <w:r w:rsidR="00561EAB">
              <w:rPr>
                <w:webHidden/>
              </w:rPr>
            </w:r>
            <w:r w:rsidR="00561EAB">
              <w:rPr>
                <w:webHidden/>
              </w:rPr>
              <w:fldChar w:fldCharType="separate"/>
            </w:r>
            <w:r w:rsidR="00C62F1F">
              <w:rPr>
                <w:webHidden/>
              </w:rPr>
              <w:t>16</w:t>
            </w:r>
            <w:r w:rsidR="00561EAB">
              <w:rPr>
                <w:webHidden/>
              </w:rPr>
              <w:fldChar w:fldCharType="end"/>
            </w:r>
          </w:hyperlink>
        </w:p>
        <w:p w:rsidR="00561EAB" w:rsidRDefault="00952B60">
          <w:pPr>
            <w:pStyle w:val="TOC2"/>
            <w:rPr>
              <w:rFonts w:asciiTheme="minorHAnsi" w:eastAsiaTheme="minorEastAsia" w:hAnsiTheme="minorHAnsi" w:cstheme="minorBidi"/>
              <w:bCs w:val="0"/>
              <w:i w:val="0"/>
              <w:lang w:eastAsia="en-GB"/>
            </w:rPr>
          </w:pPr>
          <w:hyperlink w:anchor="_Toc25155964" w:history="1">
            <w:r w:rsidR="00561EAB" w:rsidRPr="00F44337">
              <w:rPr>
                <w:rStyle w:val="Hyperlink"/>
                <w:rFonts w:cs="Arial"/>
                <w:b/>
              </w:rPr>
              <w:t>The Unplanned Care Workstream</w:t>
            </w:r>
            <w:r w:rsidR="00561EAB">
              <w:rPr>
                <w:webHidden/>
              </w:rPr>
              <w:tab/>
            </w:r>
            <w:r w:rsidR="00561EAB">
              <w:rPr>
                <w:webHidden/>
              </w:rPr>
              <w:fldChar w:fldCharType="begin"/>
            </w:r>
            <w:r w:rsidR="00561EAB">
              <w:rPr>
                <w:webHidden/>
              </w:rPr>
              <w:instrText xml:space="preserve"> PAGEREF _Toc25155964 \h </w:instrText>
            </w:r>
            <w:r w:rsidR="00561EAB">
              <w:rPr>
                <w:webHidden/>
              </w:rPr>
            </w:r>
            <w:r w:rsidR="00561EAB">
              <w:rPr>
                <w:webHidden/>
              </w:rPr>
              <w:fldChar w:fldCharType="separate"/>
            </w:r>
            <w:r w:rsidR="00C62F1F">
              <w:rPr>
                <w:webHidden/>
              </w:rPr>
              <w:t>16</w:t>
            </w:r>
            <w:r w:rsidR="00561EAB">
              <w:rPr>
                <w:webHidden/>
              </w:rPr>
              <w:fldChar w:fldCharType="end"/>
            </w:r>
          </w:hyperlink>
        </w:p>
        <w:p w:rsidR="00561EAB" w:rsidRDefault="00952B60">
          <w:pPr>
            <w:pStyle w:val="TOC2"/>
            <w:rPr>
              <w:rFonts w:asciiTheme="minorHAnsi" w:eastAsiaTheme="minorEastAsia" w:hAnsiTheme="minorHAnsi" w:cstheme="minorBidi"/>
              <w:bCs w:val="0"/>
              <w:i w:val="0"/>
              <w:lang w:eastAsia="en-GB"/>
            </w:rPr>
          </w:pPr>
          <w:hyperlink w:anchor="_Toc25155965" w:history="1">
            <w:r w:rsidR="00561EAB" w:rsidRPr="00F44337">
              <w:rPr>
                <w:rStyle w:val="Hyperlink"/>
                <w:rFonts w:cs="Arial"/>
                <w:b/>
              </w:rPr>
              <w:t>The Planned Care Workstream</w:t>
            </w:r>
            <w:r w:rsidR="00561EAB">
              <w:rPr>
                <w:webHidden/>
              </w:rPr>
              <w:tab/>
            </w:r>
            <w:r w:rsidR="00561EAB">
              <w:rPr>
                <w:webHidden/>
              </w:rPr>
              <w:fldChar w:fldCharType="begin"/>
            </w:r>
            <w:r w:rsidR="00561EAB">
              <w:rPr>
                <w:webHidden/>
              </w:rPr>
              <w:instrText xml:space="preserve"> PAGEREF _Toc25155965 \h </w:instrText>
            </w:r>
            <w:r w:rsidR="00561EAB">
              <w:rPr>
                <w:webHidden/>
              </w:rPr>
            </w:r>
            <w:r w:rsidR="00561EAB">
              <w:rPr>
                <w:webHidden/>
              </w:rPr>
              <w:fldChar w:fldCharType="separate"/>
            </w:r>
            <w:r w:rsidR="00C62F1F">
              <w:rPr>
                <w:webHidden/>
              </w:rPr>
              <w:t>17</w:t>
            </w:r>
            <w:r w:rsidR="00561EAB">
              <w:rPr>
                <w:webHidden/>
              </w:rPr>
              <w:fldChar w:fldCharType="end"/>
            </w:r>
          </w:hyperlink>
        </w:p>
        <w:p w:rsidR="00561EAB" w:rsidRDefault="00952B60">
          <w:pPr>
            <w:pStyle w:val="TOC2"/>
            <w:rPr>
              <w:rFonts w:asciiTheme="minorHAnsi" w:eastAsiaTheme="minorEastAsia" w:hAnsiTheme="minorHAnsi" w:cstheme="minorBidi"/>
              <w:bCs w:val="0"/>
              <w:i w:val="0"/>
              <w:lang w:eastAsia="en-GB"/>
            </w:rPr>
          </w:pPr>
          <w:hyperlink w:anchor="_Toc25155966" w:history="1">
            <w:r w:rsidR="00561EAB" w:rsidRPr="00F44337">
              <w:rPr>
                <w:rStyle w:val="Hyperlink"/>
                <w:rFonts w:cs="Arial"/>
                <w:b/>
              </w:rPr>
              <w:t>The Children, Young People, Maternity and Families (CYPMF) Care Workstream</w:t>
            </w:r>
            <w:r w:rsidR="00561EAB">
              <w:rPr>
                <w:webHidden/>
              </w:rPr>
              <w:tab/>
            </w:r>
            <w:r w:rsidR="00561EAB">
              <w:rPr>
                <w:webHidden/>
              </w:rPr>
              <w:fldChar w:fldCharType="begin"/>
            </w:r>
            <w:r w:rsidR="00561EAB">
              <w:rPr>
                <w:webHidden/>
              </w:rPr>
              <w:instrText xml:space="preserve"> PAGEREF _Toc25155966 \h </w:instrText>
            </w:r>
            <w:r w:rsidR="00561EAB">
              <w:rPr>
                <w:webHidden/>
              </w:rPr>
            </w:r>
            <w:r w:rsidR="00561EAB">
              <w:rPr>
                <w:webHidden/>
              </w:rPr>
              <w:fldChar w:fldCharType="separate"/>
            </w:r>
            <w:r w:rsidR="00C62F1F">
              <w:rPr>
                <w:webHidden/>
              </w:rPr>
              <w:t>18</w:t>
            </w:r>
            <w:r w:rsidR="00561EAB">
              <w:rPr>
                <w:webHidden/>
              </w:rPr>
              <w:fldChar w:fldCharType="end"/>
            </w:r>
          </w:hyperlink>
        </w:p>
        <w:p w:rsidR="00561EAB" w:rsidRDefault="00952B60">
          <w:pPr>
            <w:pStyle w:val="TOC2"/>
            <w:rPr>
              <w:rFonts w:asciiTheme="minorHAnsi" w:eastAsiaTheme="minorEastAsia" w:hAnsiTheme="minorHAnsi" w:cstheme="minorBidi"/>
              <w:bCs w:val="0"/>
              <w:i w:val="0"/>
              <w:lang w:eastAsia="en-GB"/>
            </w:rPr>
          </w:pPr>
          <w:hyperlink w:anchor="_Toc25155967" w:history="1">
            <w:r w:rsidR="00561EAB" w:rsidRPr="00F44337">
              <w:rPr>
                <w:rStyle w:val="Hyperlink"/>
                <w:rFonts w:cs="Arial"/>
                <w:b/>
              </w:rPr>
              <w:t>The Prevention Workstream</w:t>
            </w:r>
            <w:r w:rsidR="00561EAB">
              <w:rPr>
                <w:webHidden/>
              </w:rPr>
              <w:tab/>
            </w:r>
            <w:r w:rsidR="00561EAB">
              <w:rPr>
                <w:webHidden/>
              </w:rPr>
              <w:fldChar w:fldCharType="begin"/>
            </w:r>
            <w:r w:rsidR="00561EAB">
              <w:rPr>
                <w:webHidden/>
              </w:rPr>
              <w:instrText xml:space="preserve"> PAGEREF _Toc25155967 \h </w:instrText>
            </w:r>
            <w:r w:rsidR="00561EAB">
              <w:rPr>
                <w:webHidden/>
              </w:rPr>
            </w:r>
            <w:r w:rsidR="00561EAB">
              <w:rPr>
                <w:webHidden/>
              </w:rPr>
              <w:fldChar w:fldCharType="separate"/>
            </w:r>
            <w:r w:rsidR="00C62F1F">
              <w:rPr>
                <w:webHidden/>
              </w:rPr>
              <w:t>19</w:t>
            </w:r>
            <w:r w:rsidR="00561EAB">
              <w:rPr>
                <w:webHidden/>
              </w:rPr>
              <w:fldChar w:fldCharType="end"/>
            </w:r>
          </w:hyperlink>
        </w:p>
        <w:p w:rsidR="00561EAB" w:rsidRDefault="00952B60">
          <w:pPr>
            <w:pStyle w:val="TOC1"/>
            <w:rPr>
              <w:rFonts w:asciiTheme="minorHAnsi" w:eastAsiaTheme="minorEastAsia" w:hAnsiTheme="minorHAnsi" w:cstheme="minorBidi"/>
              <w:b w:val="0"/>
              <w:bCs w:val="0"/>
              <w:iCs w:val="0"/>
              <w:sz w:val="22"/>
              <w:szCs w:val="22"/>
              <w:lang w:eastAsia="en-GB"/>
            </w:rPr>
          </w:pPr>
          <w:hyperlink w:anchor="_Toc25155968" w:history="1">
            <w:r w:rsidR="00561EAB" w:rsidRPr="00F44337">
              <w:rPr>
                <w:rStyle w:val="Hyperlink"/>
              </w:rPr>
              <w:t>System Enabler Groups</w:t>
            </w:r>
            <w:r w:rsidR="00561EAB">
              <w:rPr>
                <w:webHidden/>
              </w:rPr>
              <w:tab/>
            </w:r>
            <w:r w:rsidR="00561EAB">
              <w:rPr>
                <w:webHidden/>
              </w:rPr>
              <w:fldChar w:fldCharType="begin"/>
            </w:r>
            <w:r w:rsidR="00561EAB">
              <w:rPr>
                <w:webHidden/>
              </w:rPr>
              <w:instrText xml:space="preserve"> PAGEREF _Toc25155968 \h </w:instrText>
            </w:r>
            <w:r w:rsidR="00561EAB">
              <w:rPr>
                <w:webHidden/>
              </w:rPr>
            </w:r>
            <w:r w:rsidR="00561EAB">
              <w:rPr>
                <w:webHidden/>
              </w:rPr>
              <w:fldChar w:fldCharType="separate"/>
            </w:r>
            <w:r w:rsidR="00C62F1F">
              <w:rPr>
                <w:webHidden/>
              </w:rPr>
              <w:t>20</w:t>
            </w:r>
            <w:r w:rsidR="00561EAB">
              <w:rPr>
                <w:webHidden/>
              </w:rPr>
              <w:fldChar w:fldCharType="end"/>
            </w:r>
          </w:hyperlink>
        </w:p>
        <w:p w:rsidR="00561EAB" w:rsidRDefault="00952B60">
          <w:pPr>
            <w:pStyle w:val="TOC1"/>
            <w:rPr>
              <w:rFonts w:asciiTheme="minorHAnsi" w:eastAsiaTheme="minorEastAsia" w:hAnsiTheme="minorHAnsi" w:cstheme="minorBidi"/>
              <w:b w:val="0"/>
              <w:bCs w:val="0"/>
              <w:iCs w:val="0"/>
              <w:sz w:val="22"/>
              <w:szCs w:val="22"/>
              <w:lang w:eastAsia="en-GB"/>
            </w:rPr>
          </w:pPr>
          <w:hyperlink w:anchor="_Toc25155969" w:history="1">
            <w:r w:rsidR="00561EAB" w:rsidRPr="00F44337">
              <w:rPr>
                <w:rStyle w:val="Hyperlink"/>
              </w:rPr>
              <w:t>Co-production with patients and staff</w:t>
            </w:r>
            <w:r w:rsidR="00561EAB">
              <w:rPr>
                <w:webHidden/>
              </w:rPr>
              <w:tab/>
            </w:r>
            <w:r w:rsidR="00561EAB">
              <w:rPr>
                <w:webHidden/>
              </w:rPr>
              <w:fldChar w:fldCharType="begin"/>
            </w:r>
            <w:r w:rsidR="00561EAB">
              <w:rPr>
                <w:webHidden/>
              </w:rPr>
              <w:instrText xml:space="preserve"> PAGEREF _Toc25155969 \h </w:instrText>
            </w:r>
            <w:r w:rsidR="00561EAB">
              <w:rPr>
                <w:webHidden/>
              </w:rPr>
            </w:r>
            <w:r w:rsidR="00561EAB">
              <w:rPr>
                <w:webHidden/>
              </w:rPr>
              <w:fldChar w:fldCharType="separate"/>
            </w:r>
            <w:r w:rsidR="00C62F1F">
              <w:rPr>
                <w:webHidden/>
              </w:rPr>
              <w:t>22</w:t>
            </w:r>
            <w:r w:rsidR="00561EAB">
              <w:rPr>
                <w:webHidden/>
              </w:rPr>
              <w:fldChar w:fldCharType="end"/>
            </w:r>
          </w:hyperlink>
        </w:p>
        <w:p w:rsidR="00561EAB" w:rsidRDefault="00952B60">
          <w:pPr>
            <w:pStyle w:val="TOC1"/>
            <w:rPr>
              <w:rFonts w:asciiTheme="minorHAnsi" w:eastAsiaTheme="minorEastAsia" w:hAnsiTheme="minorHAnsi" w:cstheme="minorBidi"/>
              <w:b w:val="0"/>
              <w:bCs w:val="0"/>
              <w:iCs w:val="0"/>
              <w:sz w:val="22"/>
              <w:szCs w:val="22"/>
              <w:lang w:eastAsia="en-GB"/>
            </w:rPr>
          </w:pPr>
          <w:hyperlink w:anchor="_Toc25155970" w:history="1">
            <w:r w:rsidR="00561EAB" w:rsidRPr="00F44337">
              <w:rPr>
                <w:rStyle w:val="Hyperlink"/>
              </w:rPr>
              <w:t>Further useful reading</w:t>
            </w:r>
            <w:r w:rsidR="00561EAB">
              <w:rPr>
                <w:webHidden/>
              </w:rPr>
              <w:tab/>
            </w:r>
            <w:r w:rsidR="00561EAB">
              <w:rPr>
                <w:webHidden/>
              </w:rPr>
              <w:fldChar w:fldCharType="begin"/>
            </w:r>
            <w:r w:rsidR="00561EAB">
              <w:rPr>
                <w:webHidden/>
              </w:rPr>
              <w:instrText xml:space="preserve"> PAGEREF _Toc25155970 \h </w:instrText>
            </w:r>
            <w:r w:rsidR="00561EAB">
              <w:rPr>
                <w:webHidden/>
              </w:rPr>
            </w:r>
            <w:r w:rsidR="00561EAB">
              <w:rPr>
                <w:webHidden/>
              </w:rPr>
              <w:fldChar w:fldCharType="separate"/>
            </w:r>
            <w:r w:rsidR="00C62F1F">
              <w:rPr>
                <w:webHidden/>
              </w:rPr>
              <w:t>23</w:t>
            </w:r>
            <w:r w:rsidR="00561EAB">
              <w:rPr>
                <w:webHidden/>
              </w:rPr>
              <w:fldChar w:fldCharType="end"/>
            </w:r>
          </w:hyperlink>
        </w:p>
        <w:p w:rsidR="00107051" w:rsidRDefault="006E2544" w:rsidP="00107051">
          <w:pPr>
            <w:pStyle w:val="TOC1"/>
            <w:rPr>
              <w:b w:val="0"/>
              <w:bCs w:val="0"/>
              <w:iCs w:val="0"/>
            </w:rPr>
          </w:pPr>
          <w:r w:rsidRPr="006F1846">
            <w:fldChar w:fldCharType="end"/>
          </w:r>
          <w:r w:rsidR="00107051">
            <w:rPr>
              <w:b w:val="0"/>
              <w:bCs w:val="0"/>
              <w:iCs w:val="0"/>
            </w:rPr>
            <w:t xml:space="preserve"> </w:t>
          </w:r>
        </w:p>
        <w:p w:rsidR="006E2544" w:rsidRDefault="006E2544" w:rsidP="006E2544"/>
        <w:p w:rsidR="006E2544" w:rsidRDefault="00952B60"/>
      </w:sdtContent>
    </w:sdt>
    <w:p w:rsidR="00392D47" w:rsidRPr="00E90355" w:rsidRDefault="006E2544" w:rsidP="00E90355">
      <w:pPr>
        <w:pStyle w:val="Heading1"/>
      </w:pPr>
      <w:bookmarkStart w:id="5" w:name="_Toc25155946"/>
      <w:r w:rsidRPr="00E90355">
        <w:lastRenderedPageBreak/>
        <w:t>A</w:t>
      </w:r>
      <w:r w:rsidR="00392D47" w:rsidRPr="00E90355">
        <w:t>bout this guide</w:t>
      </w:r>
      <w:bookmarkEnd w:id="5"/>
      <w:bookmarkEnd w:id="4"/>
      <w:bookmarkEnd w:id="3"/>
      <w:bookmarkEnd w:id="2"/>
      <w:bookmarkEnd w:id="1"/>
      <w:bookmarkEnd w:id="0"/>
    </w:p>
    <w:p w:rsidR="00392D47" w:rsidRPr="003C581E" w:rsidRDefault="00392D47" w:rsidP="00392D47">
      <w:pPr>
        <w:rPr>
          <w:rFonts w:ascii="Arial" w:hAnsi="Arial" w:cs="Arial"/>
        </w:rPr>
      </w:pPr>
      <w:r w:rsidRPr="003C581E">
        <w:rPr>
          <w:rFonts w:ascii="Arial" w:hAnsi="Arial" w:cs="Arial"/>
        </w:rPr>
        <w:t xml:space="preserve">This guide </w:t>
      </w:r>
      <w:proofErr w:type="gramStart"/>
      <w:r w:rsidRPr="003C581E">
        <w:rPr>
          <w:rFonts w:ascii="Arial" w:hAnsi="Arial" w:cs="Arial"/>
        </w:rPr>
        <w:t>provides an introduction to</w:t>
      </w:r>
      <w:proofErr w:type="gramEnd"/>
      <w:r w:rsidRPr="003C581E">
        <w:rPr>
          <w:rFonts w:ascii="Arial" w:hAnsi="Arial" w:cs="Arial"/>
        </w:rPr>
        <w:t xml:space="preserve"> the </w:t>
      </w:r>
      <w:r w:rsidR="00A4638C" w:rsidRPr="003C581E">
        <w:rPr>
          <w:rFonts w:ascii="Arial" w:hAnsi="Arial" w:cs="Arial"/>
        </w:rPr>
        <w:t>IC</w:t>
      </w:r>
      <w:r w:rsidRPr="003C581E">
        <w:rPr>
          <w:rFonts w:ascii="Arial" w:hAnsi="Arial" w:cs="Arial"/>
        </w:rPr>
        <w:t xml:space="preserve"> Programme in City and Hackney</w:t>
      </w:r>
      <w:r w:rsidR="00A4638C" w:rsidRPr="003C581E">
        <w:rPr>
          <w:rFonts w:ascii="Arial" w:hAnsi="Arial" w:cs="Arial"/>
        </w:rPr>
        <w:t xml:space="preserve">. It </w:t>
      </w:r>
      <w:r w:rsidRPr="003C581E">
        <w:rPr>
          <w:rFonts w:ascii="Arial" w:hAnsi="Arial" w:cs="Arial"/>
        </w:rPr>
        <w:t xml:space="preserve">is for colleagues who </w:t>
      </w:r>
      <w:r w:rsidR="00A4638C" w:rsidRPr="003C581E">
        <w:rPr>
          <w:rFonts w:ascii="Arial" w:hAnsi="Arial" w:cs="Arial"/>
        </w:rPr>
        <w:t>want to learn more about the p</w:t>
      </w:r>
      <w:r w:rsidR="006D302C" w:rsidRPr="003C581E">
        <w:rPr>
          <w:rFonts w:ascii="Arial" w:hAnsi="Arial" w:cs="Arial"/>
        </w:rPr>
        <w:t xml:space="preserve">rogramme, </w:t>
      </w:r>
      <w:r w:rsidR="00003203" w:rsidRPr="003C581E">
        <w:rPr>
          <w:rFonts w:ascii="Arial" w:hAnsi="Arial" w:cs="Arial"/>
        </w:rPr>
        <w:t xml:space="preserve">and is </w:t>
      </w:r>
      <w:r w:rsidR="006D302C" w:rsidRPr="003C581E">
        <w:rPr>
          <w:rFonts w:ascii="Arial" w:hAnsi="Arial" w:cs="Arial"/>
        </w:rPr>
        <w:t xml:space="preserve">specifically </w:t>
      </w:r>
      <w:r w:rsidR="00003203" w:rsidRPr="003C581E">
        <w:rPr>
          <w:rFonts w:ascii="Arial" w:hAnsi="Arial" w:cs="Arial"/>
        </w:rPr>
        <w:t xml:space="preserve">for </w:t>
      </w:r>
      <w:r w:rsidR="006D302C" w:rsidRPr="003C581E">
        <w:rPr>
          <w:rFonts w:ascii="Arial" w:hAnsi="Arial" w:cs="Arial"/>
        </w:rPr>
        <w:t xml:space="preserve">those who are going to be joining the programme as employees. </w:t>
      </w:r>
      <w:r w:rsidRPr="003C581E">
        <w:rPr>
          <w:rFonts w:ascii="Arial" w:hAnsi="Arial" w:cs="Arial"/>
        </w:rPr>
        <w:t xml:space="preserve">This document </w:t>
      </w:r>
      <w:proofErr w:type="gramStart"/>
      <w:r w:rsidRPr="003C581E">
        <w:rPr>
          <w:rFonts w:ascii="Arial" w:hAnsi="Arial" w:cs="Arial"/>
        </w:rPr>
        <w:t>is designed</w:t>
      </w:r>
      <w:proofErr w:type="gramEnd"/>
      <w:r w:rsidRPr="003C581E">
        <w:rPr>
          <w:rFonts w:ascii="Arial" w:hAnsi="Arial" w:cs="Arial"/>
        </w:rPr>
        <w:t xml:space="preserve"> to complement any induction materials pro</w:t>
      </w:r>
      <w:r w:rsidR="00A4059D" w:rsidRPr="003C581E">
        <w:rPr>
          <w:rFonts w:ascii="Arial" w:hAnsi="Arial" w:cs="Arial"/>
        </w:rPr>
        <w:t>vided by host organisations. A</w:t>
      </w:r>
      <w:r w:rsidRPr="003C581E">
        <w:rPr>
          <w:rFonts w:ascii="Arial" w:hAnsi="Arial" w:cs="Arial"/>
        </w:rPr>
        <w:t>ny formal in</w:t>
      </w:r>
      <w:r w:rsidR="003102A8">
        <w:rPr>
          <w:rFonts w:ascii="Arial" w:hAnsi="Arial" w:cs="Arial"/>
        </w:rPr>
        <w:t>duction (such as a new starter r</w:t>
      </w:r>
      <w:r w:rsidRPr="003C581E">
        <w:rPr>
          <w:rFonts w:ascii="Arial" w:hAnsi="Arial" w:cs="Arial"/>
        </w:rPr>
        <w:t xml:space="preserve">oadshow or induction day) </w:t>
      </w:r>
      <w:proofErr w:type="gramStart"/>
      <w:r w:rsidRPr="003C581E">
        <w:rPr>
          <w:rFonts w:ascii="Arial" w:hAnsi="Arial" w:cs="Arial"/>
        </w:rPr>
        <w:t xml:space="preserve">will be </w:t>
      </w:r>
      <w:r w:rsidR="00A4638C" w:rsidRPr="003C581E">
        <w:rPr>
          <w:rFonts w:ascii="Arial" w:hAnsi="Arial" w:cs="Arial"/>
        </w:rPr>
        <w:t>arranged</w:t>
      </w:r>
      <w:proofErr w:type="gramEnd"/>
      <w:r w:rsidR="00A4638C" w:rsidRPr="003C581E">
        <w:rPr>
          <w:rFonts w:ascii="Arial" w:hAnsi="Arial" w:cs="Arial"/>
        </w:rPr>
        <w:t xml:space="preserve"> by the host organisation as per their usual </w:t>
      </w:r>
      <w:r w:rsidR="00A4059D" w:rsidRPr="003C581E">
        <w:rPr>
          <w:rFonts w:ascii="Arial" w:hAnsi="Arial" w:cs="Arial"/>
        </w:rPr>
        <w:t>on boarding</w:t>
      </w:r>
      <w:r w:rsidR="00A4638C" w:rsidRPr="003C581E">
        <w:rPr>
          <w:rFonts w:ascii="Arial" w:hAnsi="Arial" w:cs="Arial"/>
        </w:rPr>
        <w:t xml:space="preserve"> processes. </w:t>
      </w:r>
    </w:p>
    <w:p w:rsidR="00392D47" w:rsidRPr="003C581E" w:rsidRDefault="00392D47" w:rsidP="00855174">
      <w:pPr>
        <w:rPr>
          <w:rFonts w:ascii="Arial" w:hAnsi="Arial" w:cs="Arial"/>
          <w:u w:val="single"/>
        </w:rPr>
      </w:pPr>
      <w:bookmarkStart w:id="6" w:name="_Toc9413844"/>
      <w:bookmarkStart w:id="7" w:name="_Toc9413883"/>
      <w:r w:rsidRPr="003C581E">
        <w:rPr>
          <w:rFonts w:ascii="Arial" w:hAnsi="Arial" w:cs="Arial"/>
          <w:u w:val="single"/>
        </w:rPr>
        <w:t>By the e</w:t>
      </w:r>
      <w:r w:rsidR="006D302C" w:rsidRPr="003C581E">
        <w:rPr>
          <w:rFonts w:ascii="Arial" w:hAnsi="Arial" w:cs="Arial"/>
          <w:u w:val="single"/>
        </w:rPr>
        <w:t xml:space="preserve">nd of this induction booklet </w:t>
      </w:r>
      <w:r w:rsidR="00A4638C" w:rsidRPr="003C581E">
        <w:rPr>
          <w:rFonts w:ascii="Arial" w:hAnsi="Arial" w:cs="Arial"/>
          <w:u w:val="single"/>
        </w:rPr>
        <w:t>colleagues</w:t>
      </w:r>
      <w:r w:rsidR="006D302C" w:rsidRPr="003C581E">
        <w:rPr>
          <w:rFonts w:ascii="Arial" w:hAnsi="Arial" w:cs="Arial"/>
          <w:u w:val="single"/>
        </w:rPr>
        <w:t xml:space="preserve"> should have a good understanding of the</w:t>
      </w:r>
      <w:r w:rsidRPr="003C581E">
        <w:rPr>
          <w:rFonts w:ascii="Arial" w:hAnsi="Arial" w:cs="Arial"/>
          <w:u w:val="single"/>
        </w:rPr>
        <w:t xml:space="preserve"> following:</w:t>
      </w:r>
      <w:bookmarkEnd w:id="6"/>
      <w:bookmarkEnd w:id="7"/>
    </w:p>
    <w:p w:rsidR="00BB19A3" w:rsidRPr="003C581E" w:rsidRDefault="00952B60" w:rsidP="00392D47">
      <w:pPr>
        <w:tabs>
          <w:tab w:val="left" w:pos="1032"/>
        </w:tabs>
        <w:rPr>
          <w:rFonts w:ascii="Arial" w:hAnsi="Arial" w:cs="Arial"/>
        </w:rPr>
      </w:pPr>
      <w:sdt>
        <w:sdtPr>
          <w:rPr>
            <w:rFonts w:ascii="Arial" w:hAnsi="Arial" w:cs="Arial"/>
          </w:rPr>
          <w:id w:val="1648779175"/>
          <w14:checkbox>
            <w14:checked w14:val="0"/>
            <w14:checkedState w14:val="2612" w14:font="MS Gothic"/>
            <w14:uncheckedState w14:val="2610" w14:font="MS Gothic"/>
          </w14:checkbox>
        </w:sdtPr>
        <w:sdtEndPr/>
        <w:sdtContent>
          <w:r w:rsidR="00A4059D" w:rsidRPr="003C581E">
            <w:rPr>
              <w:rFonts w:ascii="Segoe UI Symbol" w:eastAsia="MS Gothic" w:hAnsi="Segoe UI Symbol" w:cs="Segoe UI Symbol"/>
            </w:rPr>
            <w:t>☐</w:t>
          </w:r>
        </w:sdtContent>
      </w:sdt>
      <w:r w:rsidR="00392D47" w:rsidRPr="003C581E">
        <w:rPr>
          <w:rFonts w:ascii="Arial" w:hAnsi="Arial" w:cs="Arial"/>
        </w:rPr>
        <w:tab/>
      </w:r>
      <w:r w:rsidR="00BB19A3" w:rsidRPr="003C581E">
        <w:rPr>
          <w:rFonts w:ascii="Arial" w:hAnsi="Arial" w:cs="Arial"/>
        </w:rPr>
        <w:t>North East London – Key Facts</w:t>
      </w:r>
    </w:p>
    <w:p w:rsidR="00392D47" w:rsidRPr="003C581E" w:rsidRDefault="00952B60" w:rsidP="00392D47">
      <w:pPr>
        <w:tabs>
          <w:tab w:val="left" w:pos="1032"/>
        </w:tabs>
        <w:rPr>
          <w:rFonts w:ascii="Arial" w:hAnsi="Arial" w:cs="Arial"/>
        </w:rPr>
      </w:pPr>
      <w:sdt>
        <w:sdtPr>
          <w:rPr>
            <w:rFonts w:ascii="Arial" w:hAnsi="Arial" w:cs="Arial"/>
          </w:rPr>
          <w:id w:val="-1012913036"/>
          <w14:checkbox>
            <w14:checked w14:val="0"/>
            <w14:checkedState w14:val="2612" w14:font="MS Gothic"/>
            <w14:uncheckedState w14:val="2610" w14:font="MS Gothic"/>
          </w14:checkbox>
        </w:sdtPr>
        <w:sdtEndPr/>
        <w:sdtContent>
          <w:r w:rsidR="00FF2A24" w:rsidRPr="003C581E">
            <w:rPr>
              <w:rFonts w:ascii="Segoe UI Symbol" w:eastAsia="MS Gothic" w:hAnsi="Segoe UI Symbol" w:cs="Segoe UI Symbol"/>
            </w:rPr>
            <w:t>☐</w:t>
          </w:r>
        </w:sdtContent>
      </w:sdt>
      <w:r w:rsidR="00BB19A3" w:rsidRPr="003C581E">
        <w:rPr>
          <w:rFonts w:ascii="Arial" w:hAnsi="Arial" w:cs="Arial"/>
        </w:rPr>
        <w:t xml:space="preserve">             </w:t>
      </w:r>
      <w:r w:rsidR="00392D47" w:rsidRPr="003C581E">
        <w:rPr>
          <w:rFonts w:ascii="Arial" w:hAnsi="Arial" w:cs="Arial"/>
        </w:rPr>
        <w:t xml:space="preserve">The origins of the </w:t>
      </w:r>
      <w:r w:rsidR="00A4638C" w:rsidRPr="003C581E">
        <w:rPr>
          <w:rFonts w:ascii="Arial" w:hAnsi="Arial" w:cs="Arial"/>
        </w:rPr>
        <w:t xml:space="preserve">IC </w:t>
      </w:r>
      <w:r w:rsidR="003C2B7B" w:rsidRPr="003C581E">
        <w:rPr>
          <w:rFonts w:ascii="Arial" w:hAnsi="Arial" w:cs="Arial"/>
        </w:rPr>
        <w:t>p</w:t>
      </w:r>
      <w:r w:rsidR="00392D47" w:rsidRPr="003C581E">
        <w:rPr>
          <w:rFonts w:ascii="Arial" w:hAnsi="Arial" w:cs="Arial"/>
        </w:rPr>
        <w:t>rogramme</w:t>
      </w:r>
    </w:p>
    <w:p w:rsidR="00392D47" w:rsidRPr="003C581E" w:rsidRDefault="00952B60" w:rsidP="00392D47">
      <w:pPr>
        <w:tabs>
          <w:tab w:val="left" w:pos="1032"/>
        </w:tabs>
        <w:rPr>
          <w:rFonts w:ascii="Arial" w:hAnsi="Arial" w:cs="Arial"/>
        </w:rPr>
      </w:pPr>
      <w:sdt>
        <w:sdtPr>
          <w:rPr>
            <w:rFonts w:ascii="Arial" w:hAnsi="Arial" w:cs="Arial"/>
          </w:rPr>
          <w:id w:val="-1860031700"/>
          <w14:checkbox>
            <w14:checked w14:val="0"/>
            <w14:checkedState w14:val="2612" w14:font="MS Gothic"/>
            <w14:uncheckedState w14:val="2610" w14:font="MS Gothic"/>
          </w14:checkbox>
        </w:sdtPr>
        <w:sdtEndPr/>
        <w:sdtContent>
          <w:r w:rsidR="00BB19A3" w:rsidRPr="003C581E">
            <w:rPr>
              <w:rFonts w:ascii="Segoe UI Symbol" w:eastAsia="MS Gothic" w:hAnsi="Segoe UI Symbol" w:cs="Segoe UI Symbol"/>
            </w:rPr>
            <w:t>☐</w:t>
          </w:r>
        </w:sdtContent>
      </w:sdt>
      <w:r w:rsidR="00392D47" w:rsidRPr="003C581E">
        <w:rPr>
          <w:rFonts w:ascii="Arial" w:hAnsi="Arial" w:cs="Arial"/>
        </w:rPr>
        <w:tab/>
        <w:t xml:space="preserve">The organisations involved </w:t>
      </w:r>
      <w:r w:rsidR="00A4638C" w:rsidRPr="003C581E">
        <w:rPr>
          <w:rFonts w:ascii="Arial" w:hAnsi="Arial" w:cs="Arial"/>
        </w:rPr>
        <w:t>in the</w:t>
      </w:r>
      <w:r w:rsidR="003C2B7B" w:rsidRPr="003C581E">
        <w:rPr>
          <w:rFonts w:ascii="Arial" w:hAnsi="Arial" w:cs="Arial"/>
        </w:rPr>
        <w:t xml:space="preserve"> IC</w:t>
      </w:r>
      <w:r w:rsidR="00A4638C" w:rsidRPr="003C581E">
        <w:rPr>
          <w:rFonts w:ascii="Arial" w:hAnsi="Arial" w:cs="Arial"/>
        </w:rPr>
        <w:t xml:space="preserve"> programme</w:t>
      </w:r>
    </w:p>
    <w:p w:rsidR="00392D47" w:rsidRPr="003C581E" w:rsidRDefault="00952B60" w:rsidP="00392D47">
      <w:pPr>
        <w:tabs>
          <w:tab w:val="left" w:pos="1032"/>
        </w:tabs>
        <w:rPr>
          <w:rFonts w:ascii="Arial" w:hAnsi="Arial" w:cs="Arial"/>
        </w:rPr>
      </w:pPr>
      <w:sdt>
        <w:sdtPr>
          <w:rPr>
            <w:rFonts w:ascii="Arial" w:hAnsi="Arial" w:cs="Arial"/>
          </w:rPr>
          <w:id w:val="1996916733"/>
          <w14:checkbox>
            <w14:checked w14:val="0"/>
            <w14:checkedState w14:val="2612" w14:font="MS Gothic"/>
            <w14:uncheckedState w14:val="2610" w14:font="MS Gothic"/>
          </w14:checkbox>
        </w:sdtPr>
        <w:sdtEndPr/>
        <w:sdtContent>
          <w:r w:rsidR="00392D47" w:rsidRPr="003C581E">
            <w:rPr>
              <w:rFonts w:ascii="Segoe UI Symbol" w:eastAsia="MS Gothic" w:hAnsi="Segoe UI Symbol" w:cs="Segoe UI Symbol"/>
            </w:rPr>
            <w:t>☐</w:t>
          </w:r>
        </w:sdtContent>
      </w:sdt>
      <w:r w:rsidR="006D302C" w:rsidRPr="003C581E">
        <w:rPr>
          <w:rFonts w:ascii="Arial" w:hAnsi="Arial" w:cs="Arial"/>
        </w:rPr>
        <w:tab/>
        <w:t>The IC</w:t>
      </w:r>
      <w:r w:rsidR="00392D47" w:rsidRPr="003C581E">
        <w:rPr>
          <w:rFonts w:ascii="Arial" w:hAnsi="Arial" w:cs="Arial"/>
        </w:rPr>
        <w:t xml:space="preserve"> </w:t>
      </w:r>
      <w:r w:rsidR="003C2B7B" w:rsidRPr="003C581E">
        <w:rPr>
          <w:rFonts w:ascii="Arial" w:hAnsi="Arial" w:cs="Arial"/>
        </w:rPr>
        <w:t>p</w:t>
      </w:r>
      <w:r w:rsidR="00392D47" w:rsidRPr="003C581E">
        <w:rPr>
          <w:rFonts w:ascii="Arial" w:hAnsi="Arial" w:cs="Arial"/>
        </w:rPr>
        <w:t>rogramme’s strategic</w:t>
      </w:r>
      <w:r w:rsidR="003C2B7B" w:rsidRPr="003C581E">
        <w:rPr>
          <w:rStyle w:val="Hyperlink"/>
          <w:rFonts w:ascii="Arial" w:hAnsi="Arial" w:cs="Arial"/>
          <w:color w:val="auto"/>
          <w:u w:val="none"/>
        </w:rPr>
        <w:t xml:space="preserve">, </w:t>
      </w:r>
      <w:r w:rsidR="003C2B7B" w:rsidRPr="003C581E">
        <w:rPr>
          <w:rFonts w:ascii="Arial" w:hAnsi="Arial" w:cs="Arial"/>
        </w:rPr>
        <w:t>Vision</w:t>
      </w:r>
      <w:r w:rsidR="003C2B7B" w:rsidRPr="003C581E">
        <w:rPr>
          <w:rStyle w:val="Hyperlink"/>
          <w:rFonts w:ascii="Arial" w:hAnsi="Arial" w:cs="Arial"/>
          <w:color w:val="auto"/>
          <w:u w:val="none"/>
        </w:rPr>
        <w:t>, Objectives</w:t>
      </w:r>
      <w:r w:rsidR="003C2B7B" w:rsidRPr="003C581E">
        <w:rPr>
          <w:rFonts w:ascii="Arial" w:hAnsi="Arial" w:cs="Arial"/>
        </w:rPr>
        <w:t xml:space="preserve"> and Values</w:t>
      </w:r>
    </w:p>
    <w:p w:rsidR="00392D47" w:rsidRPr="003C581E" w:rsidRDefault="00952B60" w:rsidP="00392D47">
      <w:pPr>
        <w:tabs>
          <w:tab w:val="left" w:pos="1032"/>
        </w:tabs>
        <w:rPr>
          <w:rFonts w:ascii="Arial" w:hAnsi="Arial" w:cs="Arial"/>
        </w:rPr>
      </w:pPr>
      <w:sdt>
        <w:sdtPr>
          <w:rPr>
            <w:rFonts w:ascii="Arial" w:hAnsi="Arial" w:cs="Arial"/>
          </w:rPr>
          <w:id w:val="54135533"/>
          <w14:checkbox>
            <w14:checked w14:val="0"/>
            <w14:checkedState w14:val="2612" w14:font="MS Gothic"/>
            <w14:uncheckedState w14:val="2610" w14:font="MS Gothic"/>
          </w14:checkbox>
        </w:sdtPr>
        <w:sdtEndPr/>
        <w:sdtContent>
          <w:r w:rsidR="00392D47" w:rsidRPr="003C581E">
            <w:rPr>
              <w:rFonts w:ascii="Segoe UI Symbol" w:eastAsia="MS Gothic" w:hAnsi="Segoe UI Symbol" w:cs="Segoe UI Symbol"/>
            </w:rPr>
            <w:t>☐</w:t>
          </w:r>
        </w:sdtContent>
      </w:sdt>
      <w:r w:rsidR="00392D47" w:rsidRPr="003C581E">
        <w:rPr>
          <w:rFonts w:ascii="Arial" w:hAnsi="Arial" w:cs="Arial"/>
        </w:rPr>
        <w:tab/>
        <w:t xml:space="preserve">The IC </w:t>
      </w:r>
      <w:r w:rsidR="003C2B7B" w:rsidRPr="003C581E">
        <w:rPr>
          <w:rFonts w:ascii="Arial" w:hAnsi="Arial" w:cs="Arial"/>
        </w:rPr>
        <w:t>p</w:t>
      </w:r>
      <w:r w:rsidR="00392D47" w:rsidRPr="003C581E">
        <w:rPr>
          <w:rFonts w:ascii="Arial" w:hAnsi="Arial" w:cs="Arial"/>
        </w:rPr>
        <w:t xml:space="preserve">rogramme’s governance arrangements </w:t>
      </w:r>
    </w:p>
    <w:p w:rsidR="00392D47" w:rsidRPr="003C581E" w:rsidRDefault="00952B60" w:rsidP="00392D47">
      <w:pPr>
        <w:tabs>
          <w:tab w:val="left" w:pos="1032"/>
        </w:tabs>
        <w:rPr>
          <w:rFonts w:ascii="Arial" w:hAnsi="Arial" w:cs="Arial"/>
        </w:rPr>
      </w:pPr>
      <w:sdt>
        <w:sdtPr>
          <w:rPr>
            <w:rFonts w:ascii="Arial" w:hAnsi="Arial" w:cs="Arial"/>
          </w:rPr>
          <w:id w:val="1988206422"/>
          <w14:checkbox>
            <w14:checked w14:val="0"/>
            <w14:checkedState w14:val="2612" w14:font="MS Gothic"/>
            <w14:uncheckedState w14:val="2610" w14:font="MS Gothic"/>
          </w14:checkbox>
        </w:sdtPr>
        <w:sdtEndPr/>
        <w:sdtContent>
          <w:r w:rsidR="00392D47" w:rsidRPr="003C581E">
            <w:rPr>
              <w:rFonts w:ascii="Segoe UI Symbol" w:eastAsia="MS Gothic" w:hAnsi="Segoe UI Symbol" w:cs="Segoe UI Symbol"/>
            </w:rPr>
            <w:t>☐</w:t>
          </w:r>
        </w:sdtContent>
      </w:sdt>
      <w:r w:rsidR="00392D47" w:rsidRPr="003C581E">
        <w:rPr>
          <w:rFonts w:ascii="Arial" w:hAnsi="Arial" w:cs="Arial"/>
        </w:rPr>
        <w:tab/>
        <w:t xml:space="preserve">Each of the four </w:t>
      </w:r>
      <w:proofErr w:type="gramStart"/>
      <w:r w:rsidR="003C2B7B" w:rsidRPr="003C581E">
        <w:rPr>
          <w:rFonts w:ascii="Arial" w:hAnsi="Arial" w:cs="Arial"/>
        </w:rPr>
        <w:t>care w</w:t>
      </w:r>
      <w:r w:rsidR="00392D47" w:rsidRPr="003C581E">
        <w:rPr>
          <w:rFonts w:ascii="Arial" w:hAnsi="Arial" w:cs="Arial"/>
        </w:rPr>
        <w:t>orkstream portfolio areas</w:t>
      </w:r>
      <w:proofErr w:type="gramEnd"/>
      <w:r w:rsidR="00392D47" w:rsidRPr="003C581E">
        <w:rPr>
          <w:rFonts w:ascii="Arial" w:hAnsi="Arial" w:cs="Arial"/>
        </w:rPr>
        <w:t xml:space="preserve"> </w:t>
      </w:r>
    </w:p>
    <w:p w:rsidR="006D302C" w:rsidRPr="003C581E" w:rsidRDefault="00952B60" w:rsidP="00392D47">
      <w:pPr>
        <w:tabs>
          <w:tab w:val="left" w:pos="1032"/>
        </w:tabs>
        <w:rPr>
          <w:rFonts w:ascii="Arial" w:hAnsi="Arial" w:cs="Arial"/>
        </w:rPr>
      </w:pPr>
      <w:sdt>
        <w:sdtPr>
          <w:rPr>
            <w:rFonts w:ascii="Arial" w:hAnsi="Arial" w:cs="Arial"/>
          </w:rPr>
          <w:id w:val="56214614"/>
          <w14:checkbox>
            <w14:checked w14:val="0"/>
            <w14:checkedState w14:val="2612" w14:font="MS Gothic"/>
            <w14:uncheckedState w14:val="2610" w14:font="MS Gothic"/>
          </w14:checkbox>
        </w:sdtPr>
        <w:sdtEndPr/>
        <w:sdtContent>
          <w:r w:rsidR="00392D47" w:rsidRPr="003C581E">
            <w:rPr>
              <w:rFonts w:ascii="Segoe UI Symbol" w:eastAsia="MS Gothic" w:hAnsi="Segoe UI Symbol" w:cs="Segoe UI Symbol"/>
            </w:rPr>
            <w:t>☐</w:t>
          </w:r>
        </w:sdtContent>
      </w:sdt>
      <w:r w:rsidR="00392D47" w:rsidRPr="003C581E">
        <w:rPr>
          <w:rFonts w:ascii="Arial" w:hAnsi="Arial" w:cs="Arial"/>
        </w:rPr>
        <w:tab/>
        <w:t xml:space="preserve">The </w:t>
      </w:r>
      <w:r w:rsidR="00A4638C" w:rsidRPr="003C581E">
        <w:rPr>
          <w:rFonts w:ascii="Arial" w:hAnsi="Arial" w:cs="Arial"/>
        </w:rPr>
        <w:t>key strategic transformation programmes</w:t>
      </w:r>
      <w:r w:rsidR="001C214E" w:rsidRPr="003C581E">
        <w:rPr>
          <w:rFonts w:ascii="Arial" w:hAnsi="Arial" w:cs="Arial"/>
        </w:rPr>
        <w:t xml:space="preserve"> hosted by the programme</w:t>
      </w:r>
    </w:p>
    <w:p w:rsidR="00392D47" w:rsidRPr="003C581E" w:rsidRDefault="00952B60" w:rsidP="00392D47">
      <w:pPr>
        <w:tabs>
          <w:tab w:val="left" w:pos="1032"/>
        </w:tabs>
        <w:rPr>
          <w:rFonts w:ascii="Arial" w:hAnsi="Arial" w:cs="Arial"/>
        </w:rPr>
      </w:pPr>
      <w:sdt>
        <w:sdtPr>
          <w:rPr>
            <w:rFonts w:ascii="Arial" w:hAnsi="Arial" w:cs="Arial"/>
          </w:rPr>
          <w:id w:val="-1846774908"/>
          <w14:checkbox>
            <w14:checked w14:val="0"/>
            <w14:checkedState w14:val="2612" w14:font="MS Gothic"/>
            <w14:uncheckedState w14:val="2610" w14:font="MS Gothic"/>
          </w14:checkbox>
        </w:sdtPr>
        <w:sdtEndPr/>
        <w:sdtContent>
          <w:r w:rsidR="00392D47" w:rsidRPr="003C581E">
            <w:rPr>
              <w:rFonts w:ascii="Segoe UI Symbol" w:eastAsia="MS Gothic" w:hAnsi="Segoe UI Symbol" w:cs="Segoe UI Symbol"/>
            </w:rPr>
            <w:t>☐</w:t>
          </w:r>
        </w:sdtContent>
      </w:sdt>
      <w:r w:rsidR="00392D47" w:rsidRPr="003C581E">
        <w:rPr>
          <w:rFonts w:ascii="Arial" w:hAnsi="Arial" w:cs="Arial"/>
        </w:rPr>
        <w:t xml:space="preserve"> </w:t>
      </w:r>
      <w:r w:rsidR="00392D47" w:rsidRPr="003C581E">
        <w:rPr>
          <w:rFonts w:ascii="Arial" w:hAnsi="Arial" w:cs="Arial"/>
        </w:rPr>
        <w:tab/>
      </w:r>
      <w:r w:rsidR="003C2B7B" w:rsidRPr="003C581E">
        <w:rPr>
          <w:rFonts w:ascii="Arial" w:hAnsi="Arial" w:cs="Arial"/>
        </w:rPr>
        <w:t xml:space="preserve">What work </w:t>
      </w:r>
      <w:r w:rsidR="001C214E" w:rsidRPr="003C581E">
        <w:rPr>
          <w:rFonts w:ascii="Arial" w:hAnsi="Arial" w:cs="Arial"/>
        </w:rPr>
        <w:t>the IC care workstreams are responsible for delivering</w:t>
      </w:r>
    </w:p>
    <w:p w:rsidR="009E5131" w:rsidRPr="003C581E" w:rsidRDefault="00952B60" w:rsidP="009E5131">
      <w:pPr>
        <w:tabs>
          <w:tab w:val="left" w:pos="1032"/>
        </w:tabs>
        <w:rPr>
          <w:rFonts w:ascii="Arial" w:hAnsi="Arial" w:cs="Arial"/>
        </w:rPr>
      </w:pPr>
      <w:sdt>
        <w:sdtPr>
          <w:rPr>
            <w:rFonts w:ascii="Arial" w:hAnsi="Arial" w:cs="Arial"/>
          </w:rPr>
          <w:id w:val="-1747949473"/>
          <w14:checkbox>
            <w14:checked w14:val="0"/>
            <w14:checkedState w14:val="2612" w14:font="MS Gothic"/>
            <w14:uncheckedState w14:val="2610" w14:font="MS Gothic"/>
          </w14:checkbox>
        </w:sdtPr>
        <w:sdtEndPr/>
        <w:sdtContent>
          <w:r w:rsidR="009E5131" w:rsidRPr="003C581E">
            <w:rPr>
              <w:rFonts w:ascii="Segoe UI Symbol" w:eastAsia="MS Gothic" w:hAnsi="Segoe UI Symbol" w:cs="Segoe UI Symbol"/>
            </w:rPr>
            <w:t>☐</w:t>
          </w:r>
        </w:sdtContent>
      </w:sdt>
      <w:r w:rsidR="006D302C" w:rsidRPr="003C581E">
        <w:rPr>
          <w:rFonts w:ascii="Arial" w:hAnsi="Arial" w:cs="Arial"/>
        </w:rPr>
        <w:tab/>
      </w:r>
      <w:r w:rsidR="001C214E" w:rsidRPr="003C581E">
        <w:rPr>
          <w:rFonts w:ascii="Arial" w:hAnsi="Arial" w:cs="Arial"/>
        </w:rPr>
        <w:t xml:space="preserve">How the programme </w:t>
      </w:r>
      <w:r w:rsidR="006F1846" w:rsidRPr="003C581E">
        <w:rPr>
          <w:rFonts w:ascii="Arial" w:hAnsi="Arial" w:cs="Arial"/>
        </w:rPr>
        <w:t xml:space="preserve">is supported by the </w:t>
      </w:r>
      <w:proofErr w:type="gramStart"/>
      <w:r w:rsidR="006F1846" w:rsidRPr="003C581E">
        <w:rPr>
          <w:rFonts w:ascii="Arial" w:hAnsi="Arial" w:cs="Arial"/>
        </w:rPr>
        <w:t>5</w:t>
      </w:r>
      <w:proofErr w:type="gramEnd"/>
      <w:r w:rsidR="006F1846" w:rsidRPr="003C581E">
        <w:rPr>
          <w:rFonts w:ascii="Arial" w:hAnsi="Arial" w:cs="Arial"/>
        </w:rPr>
        <w:t xml:space="preserve"> system e</w:t>
      </w:r>
      <w:r w:rsidR="001C214E" w:rsidRPr="003C581E">
        <w:rPr>
          <w:rFonts w:ascii="Arial" w:hAnsi="Arial" w:cs="Arial"/>
        </w:rPr>
        <w:t xml:space="preserve">nabler </w:t>
      </w:r>
      <w:r w:rsidR="006F1846" w:rsidRPr="003C581E">
        <w:rPr>
          <w:rFonts w:ascii="Arial" w:hAnsi="Arial" w:cs="Arial"/>
        </w:rPr>
        <w:t>g</w:t>
      </w:r>
      <w:r w:rsidR="001C214E" w:rsidRPr="003C581E">
        <w:rPr>
          <w:rFonts w:ascii="Arial" w:hAnsi="Arial" w:cs="Arial"/>
        </w:rPr>
        <w:t xml:space="preserve">roups </w:t>
      </w:r>
    </w:p>
    <w:p w:rsidR="00855174" w:rsidRPr="003C581E" w:rsidRDefault="00855174" w:rsidP="00855174">
      <w:pPr>
        <w:rPr>
          <w:rFonts w:ascii="Arial" w:hAnsi="Arial" w:cs="Arial"/>
          <w:u w:val="single"/>
        </w:rPr>
      </w:pPr>
    </w:p>
    <w:p w:rsidR="005A235E" w:rsidRDefault="005A235E" w:rsidP="00855174">
      <w:pPr>
        <w:rPr>
          <w:rFonts w:ascii="Arial" w:hAnsi="Arial" w:cs="Arial"/>
          <w:u w:val="single"/>
        </w:rPr>
      </w:pPr>
    </w:p>
    <w:p w:rsidR="005A235E" w:rsidRDefault="005A235E" w:rsidP="00855174">
      <w:pPr>
        <w:rPr>
          <w:rFonts w:ascii="Arial" w:hAnsi="Arial" w:cs="Arial"/>
          <w:u w:val="single"/>
        </w:rPr>
      </w:pPr>
    </w:p>
    <w:p w:rsidR="005A235E" w:rsidRDefault="005A235E" w:rsidP="00855174">
      <w:pPr>
        <w:rPr>
          <w:rFonts w:ascii="Arial" w:hAnsi="Arial" w:cs="Arial"/>
          <w:u w:val="single"/>
        </w:rPr>
      </w:pPr>
    </w:p>
    <w:p w:rsidR="005A235E" w:rsidRDefault="005A235E" w:rsidP="00855174">
      <w:pPr>
        <w:rPr>
          <w:rFonts w:ascii="Arial" w:hAnsi="Arial" w:cs="Arial"/>
          <w:u w:val="single"/>
        </w:rPr>
      </w:pPr>
    </w:p>
    <w:p w:rsidR="005A235E" w:rsidRDefault="005A235E" w:rsidP="00855174">
      <w:pPr>
        <w:rPr>
          <w:rFonts w:ascii="Arial" w:hAnsi="Arial" w:cs="Arial"/>
          <w:u w:val="single"/>
        </w:rPr>
      </w:pPr>
    </w:p>
    <w:p w:rsidR="005A235E" w:rsidRDefault="005A235E" w:rsidP="00855174">
      <w:pPr>
        <w:rPr>
          <w:rFonts w:ascii="Arial" w:hAnsi="Arial" w:cs="Arial"/>
          <w:u w:val="single"/>
        </w:rPr>
      </w:pPr>
    </w:p>
    <w:p w:rsidR="005A235E" w:rsidRDefault="005A235E" w:rsidP="00855174">
      <w:pPr>
        <w:rPr>
          <w:rFonts w:ascii="Arial" w:hAnsi="Arial" w:cs="Arial"/>
          <w:u w:val="single"/>
        </w:rPr>
      </w:pPr>
    </w:p>
    <w:p w:rsidR="005A235E" w:rsidRDefault="005A235E" w:rsidP="00855174">
      <w:pPr>
        <w:rPr>
          <w:rFonts w:ascii="Arial" w:hAnsi="Arial" w:cs="Arial"/>
          <w:u w:val="single"/>
        </w:rPr>
      </w:pPr>
    </w:p>
    <w:p w:rsidR="005A235E" w:rsidRDefault="005A235E" w:rsidP="00855174">
      <w:pPr>
        <w:rPr>
          <w:rFonts w:ascii="Arial" w:hAnsi="Arial" w:cs="Arial"/>
          <w:u w:val="single"/>
        </w:rPr>
      </w:pPr>
    </w:p>
    <w:p w:rsidR="005A235E" w:rsidRDefault="005A235E" w:rsidP="00855174">
      <w:pPr>
        <w:rPr>
          <w:rFonts w:ascii="Arial" w:hAnsi="Arial" w:cs="Arial"/>
          <w:u w:val="single"/>
        </w:rPr>
      </w:pPr>
    </w:p>
    <w:p w:rsidR="005A235E" w:rsidRDefault="005A235E" w:rsidP="00855174">
      <w:pPr>
        <w:rPr>
          <w:rFonts w:ascii="Arial" w:hAnsi="Arial" w:cs="Arial"/>
          <w:u w:val="single"/>
        </w:rPr>
      </w:pPr>
    </w:p>
    <w:p w:rsidR="005A235E" w:rsidRDefault="005A235E" w:rsidP="00855174">
      <w:pPr>
        <w:rPr>
          <w:rFonts w:ascii="Arial" w:hAnsi="Arial" w:cs="Arial"/>
          <w:u w:val="single"/>
        </w:rPr>
      </w:pPr>
    </w:p>
    <w:p w:rsidR="005A235E" w:rsidRDefault="005A235E" w:rsidP="00855174">
      <w:pPr>
        <w:rPr>
          <w:rFonts w:ascii="Arial" w:hAnsi="Arial" w:cs="Arial"/>
          <w:u w:val="single"/>
        </w:rPr>
      </w:pPr>
    </w:p>
    <w:p w:rsidR="005A235E" w:rsidRDefault="005A235E" w:rsidP="00855174">
      <w:pPr>
        <w:rPr>
          <w:rFonts w:ascii="Arial" w:hAnsi="Arial" w:cs="Arial"/>
          <w:u w:val="single"/>
        </w:rPr>
      </w:pPr>
    </w:p>
    <w:p w:rsidR="005A235E" w:rsidRPr="001A180D" w:rsidRDefault="005A235E" w:rsidP="00CA0C08">
      <w:pPr>
        <w:pStyle w:val="Heading1"/>
      </w:pPr>
      <w:bookmarkStart w:id="8" w:name="_Toc10564839"/>
      <w:bookmarkStart w:id="9" w:name="_Toc10564884"/>
      <w:bookmarkStart w:id="10" w:name="_Toc25155947"/>
      <w:r>
        <w:lastRenderedPageBreak/>
        <w:t>Frequently used acronyms</w:t>
      </w:r>
      <w:bookmarkEnd w:id="8"/>
      <w:bookmarkEnd w:id="9"/>
      <w:bookmarkEnd w:id="10"/>
    </w:p>
    <w:p w:rsidR="00855174" w:rsidRDefault="00855174" w:rsidP="00392D47">
      <w:pPr>
        <w:rPr>
          <w:rFonts w:ascii="Arial" w:hAnsi="Arial" w:cs="Arial"/>
        </w:rPr>
      </w:pPr>
      <w:r>
        <w:rPr>
          <w:rFonts w:ascii="Arial" w:hAnsi="Arial" w:cs="Arial"/>
        </w:rPr>
        <w:t>Integrated Commissioning (IC)</w:t>
      </w:r>
    </w:p>
    <w:p w:rsidR="003C2B7B" w:rsidRDefault="003C2B7B" w:rsidP="00392D47">
      <w:pPr>
        <w:rPr>
          <w:rFonts w:ascii="Arial" w:hAnsi="Arial" w:cs="Arial"/>
        </w:rPr>
      </w:pPr>
      <w:r>
        <w:rPr>
          <w:rFonts w:ascii="Arial" w:hAnsi="Arial" w:cs="Arial"/>
        </w:rPr>
        <w:t>Accountable Officers Group (AOG)</w:t>
      </w:r>
    </w:p>
    <w:p w:rsidR="00855174" w:rsidRDefault="00855174" w:rsidP="00855174">
      <w:pPr>
        <w:rPr>
          <w:rFonts w:ascii="Arial" w:hAnsi="Arial" w:cs="Arial"/>
        </w:rPr>
      </w:pPr>
      <w:r>
        <w:rPr>
          <w:rFonts w:ascii="Arial" w:hAnsi="Arial" w:cs="Arial"/>
        </w:rPr>
        <w:t>Integrated Commissioning Board (ICB)</w:t>
      </w:r>
    </w:p>
    <w:p w:rsidR="003A6004" w:rsidRDefault="003A6004" w:rsidP="00392D47">
      <w:pPr>
        <w:rPr>
          <w:rFonts w:ascii="Arial" w:hAnsi="Arial" w:cs="Arial"/>
        </w:rPr>
      </w:pPr>
      <w:r>
        <w:rPr>
          <w:rFonts w:ascii="Arial" w:hAnsi="Arial" w:cs="Arial"/>
        </w:rPr>
        <w:t>London Borough of Hackney (LBH)</w:t>
      </w:r>
    </w:p>
    <w:p w:rsidR="003A6004" w:rsidRDefault="003A6004" w:rsidP="00392D47">
      <w:pPr>
        <w:rPr>
          <w:rFonts w:ascii="Arial" w:hAnsi="Arial" w:cs="Arial"/>
        </w:rPr>
      </w:pPr>
      <w:r>
        <w:rPr>
          <w:rFonts w:ascii="Arial" w:hAnsi="Arial" w:cs="Arial"/>
        </w:rPr>
        <w:t>Corporation of the City of London (</w:t>
      </w:r>
      <w:proofErr w:type="spellStart"/>
      <w:r>
        <w:rPr>
          <w:rFonts w:ascii="Arial" w:hAnsi="Arial" w:cs="Arial"/>
        </w:rPr>
        <w:t>CoL</w:t>
      </w:r>
      <w:proofErr w:type="spellEnd"/>
      <w:r>
        <w:rPr>
          <w:rFonts w:ascii="Arial" w:hAnsi="Arial" w:cs="Arial"/>
        </w:rPr>
        <w:t>)</w:t>
      </w:r>
    </w:p>
    <w:p w:rsidR="003A6004" w:rsidRDefault="003A6004" w:rsidP="00392D47">
      <w:pPr>
        <w:rPr>
          <w:rFonts w:ascii="Arial" w:hAnsi="Arial" w:cs="Arial"/>
        </w:rPr>
      </w:pPr>
      <w:r>
        <w:rPr>
          <w:rFonts w:ascii="Arial" w:hAnsi="Arial" w:cs="Arial"/>
        </w:rPr>
        <w:t>City and Hackney Clinical Commissioning Group (CCG)</w:t>
      </w:r>
    </w:p>
    <w:p w:rsidR="003A6004" w:rsidRDefault="003A6004" w:rsidP="00392D47">
      <w:pPr>
        <w:rPr>
          <w:rFonts w:ascii="Arial" w:hAnsi="Arial" w:cs="Arial"/>
        </w:rPr>
      </w:pPr>
      <w:r>
        <w:rPr>
          <w:rFonts w:ascii="Arial" w:hAnsi="Arial" w:cs="Arial"/>
        </w:rPr>
        <w:t>Homerton University Hospital (HUH)</w:t>
      </w:r>
    </w:p>
    <w:p w:rsidR="003A6004" w:rsidRDefault="003A6004" w:rsidP="00392D47">
      <w:pPr>
        <w:rPr>
          <w:rFonts w:ascii="Arial" w:hAnsi="Arial" w:cs="Arial"/>
        </w:rPr>
      </w:pPr>
      <w:r>
        <w:rPr>
          <w:rFonts w:ascii="Arial" w:hAnsi="Arial" w:cs="Arial"/>
        </w:rPr>
        <w:t>GP Confederation (GPC)</w:t>
      </w:r>
    </w:p>
    <w:p w:rsidR="003A6004" w:rsidRDefault="003A6004" w:rsidP="00392D47">
      <w:pPr>
        <w:rPr>
          <w:rFonts w:ascii="Arial" w:hAnsi="Arial" w:cs="Arial"/>
        </w:rPr>
      </w:pPr>
      <w:r>
        <w:rPr>
          <w:rFonts w:ascii="Arial" w:hAnsi="Arial" w:cs="Arial"/>
        </w:rPr>
        <w:t>East London Foundation Trust (ELFT)</w:t>
      </w:r>
    </w:p>
    <w:p w:rsidR="00855174" w:rsidRDefault="00855174" w:rsidP="00392D47">
      <w:pPr>
        <w:rPr>
          <w:rFonts w:ascii="Arial" w:hAnsi="Arial" w:cs="Arial"/>
        </w:rPr>
      </w:pPr>
      <w:r>
        <w:rPr>
          <w:rFonts w:ascii="Arial" w:hAnsi="Arial" w:cs="Arial"/>
        </w:rPr>
        <w:t>City and Hackney (C&amp;H)</w:t>
      </w:r>
    </w:p>
    <w:p w:rsidR="00855174" w:rsidRDefault="00855174" w:rsidP="00392D47">
      <w:pPr>
        <w:rPr>
          <w:rFonts w:ascii="Arial" w:hAnsi="Arial" w:cs="Arial"/>
        </w:rPr>
      </w:pPr>
      <w:r>
        <w:rPr>
          <w:rFonts w:ascii="Arial" w:hAnsi="Arial" w:cs="Arial"/>
        </w:rPr>
        <w:t>North East London (NEL)</w:t>
      </w:r>
    </w:p>
    <w:p w:rsidR="00855174" w:rsidRDefault="00855174" w:rsidP="00392D47">
      <w:pPr>
        <w:rPr>
          <w:rFonts w:ascii="Arial" w:hAnsi="Arial" w:cs="Arial"/>
        </w:rPr>
      </w:pPr>
      <w:r>
        <w:rPr>
          <w:rFonts w:ascii="Arial" w:hAnsi="Arial" w:cs="Arial"/>
        </w:rPr>
        <w:t>Sustainability and Transformation Partnerships (STP)</w:t>
      </w:r>
    </w:p>
    <w:p w:rsidR="00855174" w:rsidRDefault="00855174" w:rsidP="00392D47">
      <w:pPr>
        <w:rPr>
          <w:rFonts w:ascii="Arial" w:hAnsi="Arial" w:cs="Arial"/>
        </w:rPr>
      </w:pPr>
      <w:r>
        <w:rPr>
          <w:rFonts w:ascii="Arial" w:hAnsi="Arial" w:cs="Arial"/>
        </w:rPr>
        <w:t>Senior Responsible Officer (SRO)</w:t>
      </w:r>
    </w:p>
    <w:p w:rsidR="00855174" w:rsidRDefault="00855174" w:rsidP="00392D47">
      <w:pPr>
        <w:rPr>
          <w:rFonts w:ascii="Arial" w:hAnsi="Arial" w:cs="Arial"/>
        </w:rPr>
      </w:pPr>
      <w:r>
        <w:rPr>
          <w:rFonts w:ascii="Arial" w:hAnsi="Arial" w:cs="Arial"/>
        </w:rPr>
        <w:t>East London Health Care Partnership (ELHCP)</w:t>
      </w:r>
    </w:p>
    <w:p w:rsidR="003C2B7B" w:rsidRDefault="00855174" w:rsidP="00392D47">
      <w:pPr>
        <w:rPr>
          <w:rFonts w:ascii="Arial" w:hAnsi="Arial" w:cs="Arial"/>
        </w:rPr>
      </w:pPr>
      <w:r>
        <w:rPr>
          <w:rFonts w:ascii="Arial" w:hAnsi="Arial" w:cs="Arial"/>
        </w:rPr>
        <w:t>NHS Long Term Plan (LTP)</w:t>
      </w:r>
    </w:p>
    <w:p w:rsidR="005A235E" w:rsidRDefault="005A235E" w:rsidP="00392D47">
      <w:pPr>
        <w:rPr>
          <w:rFonts w:ascii="Arial" w:hAnsi="Arial" w:cs="Arial"/>
        </w:rPr>
      </w:pPr>
    </w:p>
    <w:p w:rsidR="005A235E" w:rsidRDefault="005A235E" w:rsidP="00392D47">
      <w:pPr>
        <w:rPr>
          <w:rFonts w:ascii="Arial" w:hAnsi="Arial" w:cs="Arial"/>
        </w:rPr>
      </w:pPr>
    </w:p>
    <w:p w:rsidR="005A235E" w:rsidRDefault="005A235E" w:rsidP="00392D47">
      <w:pPr>
        <w:rPr>
          <w:rFonts w:ascii="Arial" w:hAnsi="Arial" w:cs="Arial"/>
        </w:rPr>
      </w:pPr>
    </w:p>
    <w:p w:rsidR="005A235E" w:rsidRDefault="005A235E" w:rsidP="00392D47">
      <w:pPr>
        <w:rPr>
          <w:rFonts w:ascii="Arial" w:hAnsi="Arial" w:cs="Arial"/>
        </w:rPr>
      </w:pPr>
    </w:p>
    <w:p w:rsidR="005A235E" w:rsidRDefault="005A235E" w:rsidP="00392D47">
      <w:pPr>
        <w:rPr>
          <w:rFonts w:ascii="Arial" w:hAnsi="Arial" w:cs="Arial"/>
        </w:rPr>
      </w:pPr>
    </w:p>
    <w:p w:rsidR="005A235E" w:rsidRDefault="005A235E" w:rsidP="00392D47">
      <w:pPr>
        <w:rPr>
          <w:rFonts w:ascii="Arial" w:hAnsi="Arial" w:cs="Arial"/>
        </w:rPr>
      </w:pPr>
    </w:p>
    <w:p w:rsidR="005A235E" w:rsidRDefault="005A235E" w:rsidP="00392D47">
      <w:pPr>
        <w:rPr>
          <w:rFonts w:ascii="Arial" w:hAnsi="Arial" w:cs="Arial"/>
        </w:rPr>
      </w:pPr>
    </w:p>
    <w:p w:rsidR="005A235E" w:rsidRDefault="005A235E" w:rsidP="00392D47">
      <w:pPr>
        <w:rPr>
          <w:rFonts w:ascii="Arial" w:hAnsi="Arial" w:cs="Arial"/>
        </w:rPr>
      </w:pPr>
    </w:p>
    <w:p w:rsidR="005A235E" w:rsidRDefault="005A235E" w:rsidP="00392D47">
      <w:pPr>
        <w:rPr>
          <w:rFonts w:ascii="Arial" w:hAnsi="Arial" w:cs="Arial"/>
        </w:rPr>
      </w:pPr>
    </w:p>
    <w:p w:rsidR="005A235E" w:rsidRDefault="005A235E" w:rsidP="00392D47">
      <w:pPr>
        <w:rPr>
          <w:rFonts w:ascii="Arial" w:hAnsi="Arial" w:cs="Arial"/>
        </w:rPr>
      </w:pPr>
    </w:p>
    <w:p w:rsidR="005A235E" w:rsidRDefault="005A235E" w:rsidP="00392D47">
      <w:pPr>
        <w:rPr>
          <w:rFonts w:ascii="Arial" w:hAnsi="Arial" w:cs="Arial"/>
        </w:rPr>
      </w:pPr>
    </w:p>
    <w:p w:rsidR="005A235E" w:rsidRDefault="005A235E" w:rsidP="00392D47">
      <w:pPr>
        <w:rPr>
          <w:rFonts w:ascii="Arial" w:hAnsi="Arial" w:cs="Arial"/>
        </w:rPr>
      </w:pPr>
    </w:p>
    <w:p w:rsidR="005A235E" w:rsidRDefault="005A235E" w:rsidP="00392D47">
      <w:pPr>
        <w:rPr>
          <w:rFonts w:ascii="Arial" w:hAnsi="Arial" w:cs="Arial"/>
        </w:rPr>
      </w:pPr>
    </w:p>
    <w:p w:rsidR="00BB19A3" w:rsidRDefault="00BB19A3" w:rsidP="00392D47">
      <w:pPr>
        <w:rPr>
          <w:rFonts w:ascii="Arial" w:hAnsi="Arial" w:cs="Arial"/>
        </w:rPr>
      </w:pPr>
    </w:p>
    <w:p w:rsidR="005A235E" w:rsidRDefault="005A235E" w:rsidP="00392D47">
      <w:pPr>
        <w:rPr>
          <w:rFonts w:ascii="Arial" w:hAnsi="Arial" w:cs="Arial"/>
        </w:rPr>
      </w:pPr>
    </w:p>
    <w:p w:rsidR="005A235E" w:rsidRDefault="005A235E" w:rsidP="00392D47">
      <w:pPr>
        <w:rPr>
          <w:rFonts w:ascii="Arial" w:hAnsi="Arial" w:cs="Arial"/>
        </w:rPr>
      </w:pPr>
    </w:p>
    <w:p w:rsidR="005A235E" w:rsidRDefault="00003203" w:rsidP="00FF2A24">
      <w:pPr>
        <w:pStyle w:val="Heading1"/>
      </w:pPr>
      <w:bookmarkStart w:id="11" w:name="_Toc9413842"/>
      <w:bookmarkStart w:id="12" w:name="_Toc9413881"/>
      <w:bookmarkStart w:id="13" w:name="_Toc10564067"/>
      <w:bookmarkStart w:id="14" w:name="_Toc10564840"/>
      <w:bookmarkStart w:id="15" w:name="_Toc10564885"/>
      <w:bookmarkStart w:id="16" w:name="_Toc25155948"/>
      <w:r>
        <w:lastRenderedPageBreak/>
        <w:t>The induction process for</w:t>
      </w:r>
      <w:r w:rsidR="009F34D6">
        <w:t xml:space="preserve"> the IC </w:t>
      </w:r>
      <w:r w:rsidR="000A2143">
        <w:t>Programme</w:t>
      </w:r>
      <w:bookmarkEnd w:id="11"/>
      <w:bookmarkEnd w:id="12"/>
      <w:bookmarkEnd w:id="13"/>
      <w:bookmarkEnd w:id="14"/>
      <w:bookmarkEnd w:id="15"/>
      <w:bookmarkEnd w:id="16"/>
    </w:p>
    <w:p w:rsidR="005A235E" w:rsidRDefault="005A235E" w:rsidP="005A235E">
      <w:pPr>
        <w:rPr>
          <w:rFonts w:ascii="Arial" w:hAnsi="Arial" w:cs="Arial"/>
        </w:rPr>
      </w:pPr>
      <w:r>
        <w:rPr>
          <w:rFonts w:ascii="Arial" w:hAnsi="Arial" w:cs="Arial"/>
        </w:rPr>
        <w:t xml:space="preserve">Your </w:t>
      </w:r>
      <w:r w:rsidR="003C2B7B">
        <w:rPr>
          <w:rFonts w:ascii="Arial" w:hAnsi="Arial" w:cs="Arial"/>
        </w:rPr>
        <w:t>induction</w:t>
      </w:r>
      <w:r>
        <w:rPr>
          <w:rFonts w:ascii="Arial" w:hAnsi="Arial" w:cs="Arial"/>
        </w:rPr>
        <w:t xml:space="preserve"> </w:t>
      </w:r>
      <w:proofErr w:type="gramStart"/>
      <w:r>
        <w:rPr>
          <w:rFonts w:ascii="Arial" w:hAnsi="Arial" w:cs="Arial"/>
        </w:rPr>
        <w:t>will be structured</w:t>
      </w:r>
      <w:proofErr w:type="gramEnd"/>
      <w:r>
        <w:rPr>
          <w:rFonts w:ascii="Arial" w:hAnsi="Arial" w:cs="Arial"/>
        </w:rPr>
        <w:t xml:space="preserve"> as follows: </w:t>
      </w:r>
    </w:p>
    <w:p w:rsidR="005A235E" w:rsidRDefault="005A235E" w:rsidP="005A235E">
      <w:pPr>
        <w:rPr>
          <w:rFonts w:ascii="Arial" w:hAnsi="Arial" w:cs="Arial"/>
        </w:rPr>
      </w:pPr>
      <w:r>
        <w:rPr>
          <w:rFonts w:ascii="Arial" w:hAnsi="Arial" w:cs="Arial"/>
          <w:noProof/>
          <w:lang w:eastAsia="en-GB"/>
        </w:rPr>
        <mc:AlternateContent>
          <mc:Choice Requires="wps">
            <w:drawing>
              <wp:anchor distT="0" distB="0" distL="114300" distR="114300" simplePos="0" relativeHeight="251672576" behindDoc="0" locked="0" layoutInCell="1" allowOverlap="1" wp14:anchorId="7A1CB3F0" wp14:editId="687B7E27">
                <wp:simplePos x="0" y="0"/>
                <wp:positionH relativeFrom="margin">
                  <wp:posOffset>2738755</wp:posOffset>
                </wp:positionH>
                <wp:positionV relativeFrom="paragraph">
                  <wp:posOffset>2235559</wp:posOffset>
                </wp:positionV>
                <wp:extent cx="295275" cy="523875"/>
                <wp:effectExtent l="19050" t="0" r="28575" b="47625"/>
                <wp:wrapNone/>
                <wp:docPr id="5" name="Down Arrow 5"/>
                <wp:cNvGraphicFramePr/>
                <a:graphic xmlns:a="http://schemas.openxmlformats.org/drawingml/2006/main">
                  <a:graphicData uri="http://schemas.microsoft.com/office/word/2010/wordprocessingShape">
                    <wps:wsp>
                      <wps:cNvSpPr/>
                      <wps:spPr>
                        <a:xfrm>
                          <a:off x="0" y="0"/>
                          <a:ext cx="295275" cy="523875"/>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965D35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215.65pt;margin-top:176.05pt;width:23.25pt;height:41.25pt;z-index:2516725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" adj="15513" fillcolor="red" strokecolor="red" strokeweight="1pt">
                <w10:wrap anchorx="margin"/>
              </v:shape>
            </w:pict>
          </mc:Fallback>
        </mc:AlternateContent>
      </w:r>
      <w:r>
        <w:rPr>
          <w:rFonts w:ascii="Arial" w:hAnsi="Arial" w:cs="Arial"/>
          <w:noProof/>
          <w:lang w:eastAsia="en-GB"/>
        </w:rPr>
        <mc:AlternateContent>
          <mc:Choice Requires="wps">
            <w:drawing>
              <wp:anchor distT="0" distB="0" distL="114300" distR="114300" simplePos="0" relativeHeight="251670528" behindDoc="0" locked="0" layoutInCell="1" allowOverlap="1" wp14:anchorId="5CDD83E8" wp14:editId="391A3CD7">
                <wp:simplePos x="0" y="0"/>
                <wp:positionH relativeFrom="column">
                  <wp:posOffset>86264</wp:posOffset>
                </wp:positionH>
                <wp:positionV relativeFrom="paragraph">
                  <wp:posOffset>35105</wp:posOffset>
                </wp:positionV>
                <wp:extent cx="5638800" cy="2018581"/>
                <wp:effectExtent l="0" t="0" r="19050" b="20320"/>
                <wp:wrapNone/>
                <wp:docPr id="3" name="Rectangle 3"/>
                <wp:cNvGraphicFramePr/>
                <a:graphic xmlns:a="http://schemas.openxmlformats.org/drawingml/2006/main">
                  <a:graphicData uri="http://schemas.microsoft.com/office/word/2010/wordprocessingShape">
                    <wps:wsp>
                      <wps:cNvSpPr/>
                      <wps:spPr>
                        <a:xfrm>
                          <a:off x="0" y="0"/>
                          <a:ext cx="5638800" cy="2018581"/>
                        </a:xfrm>
                        <a:prstGeom prst="rect">
                          <a:avLst/>
                        </a:prstGeom>
                        <a:solidFill>
                          <a:schemeClr val="accent5">
                            <a:lumMod val="75000"/>
                          </a:schemeClr>
                        </a:solidFill>
                      </wps:spPr>
                      <wps:style>
                        <a:lnRef idx="2">
                          <a:schemeClr val="accent5">
                            <a:shade val="50000"/>
                          </a:schemeClr>
                        </a:lnRef>
                        <a:fillRef idx="1">
                          <a:schemeClr val="accent5"/>
                        </a:fillRef>
                        <a:effectRef idx="0">
                          <a:schemeClr val="accent5"/>
                        </a:effectRef>
                        <a:fontRef idx="minor">
                          <a:schemeClr val="lt1"/>
                        </a:fontRef>
                      </wps:style>
                      <wps:txbx>
                        <w:txbxContent>
                          <w:p w:rsidR="00234CBD" w:rsidRPr="00392D47" w:rsidRDefault="00234CBD" w:rsidP="005A235E">
                            <w:pPr>
                              <w:pStyle w:val="ListParagraph"/>
                              <w:numPr>
                                <w:ilvl w:val="0"/>
                                <w:numId w:val="14"/>
                              </w:numPr>
                              <w:jc w:val="center"/>
                              <w:rPr>
                                <w:rFonts w:ascii="Arial" w:hAnsi="Arial" w:cs="Arial"/>
                                <w:b/>
                              </w:rPr>
                            </w:pPr>
                            <w:r w:rsidRPr="00392D47">
                              <w:rPr>
                                <w:rFonts w:ascii="Arial" w:hAnsi="Arial" w:cs="Arial"/>
                                <w:b/>
                              </w:rPr>
                              <w:t xml:space="preserve">Before you start with us </w:t>
                            </w:r>
                          </w:p>
                          <w:p w:rsidR="00234CBD" w:rsidRDefault="00234CBD" w:rsidP="005A235E">
                            <w:pPr>
                              <w:jc w:val="center"/>
                              <w:rPr>
                                <w:rFonts w:ascii="Arial" w:hAnsi="Arial" w:cs="Arial"/>
                              </w:rPr>
                            </w:pPr>
                            <w:r w:rsidRPr="00456E8A">
                              <w:rPr>
                                <w:rFonts w:ascii="Arial" w:hAnsi="Arial" w:cs="Arial"/>
                              </w:rPr>
                              <w:t xml:space="preserve">Pre reading </w:t>
                            </w:r>
                            <w:r>
                              <w:rPr>
                                <w:rFonts w:ascii="Arial" w:hAnsi="Arial" w:cs="Arial"/>
                              </w:rPr>
                              <w:t>around the programme:</w:t>
                            </w:r>
                          </w:p>
                          <w:p w:rsidR="00234CBD" w:rsidRPr="00456E8A" w:rsidRDefault="00234CBD" w:rsidP="005A235E">
                            <w:pPr>
                              <w:jc w:val="center"/>
                              <w:rPr>
                                <w:rFonts w:ascii="Arial" w:hAnsi="Arial" w:cs="Arial"/>
                              </w:rPr>
                            </w:pPr>
                            <w:r w:rsidRPr="00456E8A">
                              <w:rPr>
                                <w:rFonts w:ascii="Arial" w:hAnsi="Arial" w:cs="Arial"/>
                              </w:rPr>
                              <w:t>All papers from the Integrated Commissioning Board</w:t>
                            </w:r>
                            <w:r>
                              <w:rPr>
                                <w:rFonts w:ascii="Arial" w:hAnsi="Arial" w:cs="Arial"/>
                              </w:rPr>
                              <w:t xml:space="preserve"> (ICB)</w:t>
                            </w:r>
                            <w:r w:rsidRPr="00456E8A">
                              <w:rPr>
                                <w:rFonts w:ascii="Arial" w:hAnsi="Arial" w:cs="Arial"/>
                              </w:rPr>
                              <w:t xml:space="preserve"> </w:t>
                            </w:r>
                            <w:r>
                              <w:rPr>
                                <w:rFonts w:ascii="Arial" w:hAnsi="Arial" w:cs="Arial"/>
                              </w:rPr>
                              <w:t xml:space="preserve">can be located by clicking the hyperlink &lt; </w:t>
                            </w:r>
                            <w:hyperlink r:id="rId17" w:history="1">
                              <w:r w:rsidRPr="006D302C">
                                <w:rPr>
                                  <w:rStyle w:val="Hyperlink"/>
                                  <w:rFonts w:ascii="Arial" w:hAnsi="Arial" w:cs="Arial"/>
                                  <w:color w:val="FFFFFF" w:themeColor="background1"/>
                                </w:rPr>
                                <w:t xml:space="preserve">here </w:t>
                              </w:r>
                            </w:hyperlink>
                            <w:r>
                              <w:rPr>
                                <w:rFonts w:ascii="Arial" w:hAnsi="Arial" w:cs="Arial"/>
                                <w:color w:val="FFFFFF" w:themeColor="background1"/>
                              </w:rPr>
                              <w:t>&gt;</w:t>
                            </w:r>
                          </w:p>
                          <w:p w:rsidR="00234CBD" w:rsidRDefault="00234CBD" w:rsidP="005A235E">
                            <w:pPr>
                              <w:jc w:val="center"/>
                              <w:rPr>
                                <w:rFonts w:ascii="Arial" w:hAnsi="Arial" w:cs="Arial"/>
                              </w:rPr>
                            </w:pPr>
                            <w:r>
                              <w:rPr>
                                <w:rFonts w:ascii="Arial" w:hAnsi="Arial" w:cs="Arial"/>
                              </w:rPr>
                              <w:t>Additional relevant</w:t>
                            </w:r>
                            <w:r w:rsidRPr="00456E8A">
                              <w:rPr>
                                <w:rFonts w:ascii="Arial" w:hAnsi="Arial" w:cs="Arial"/>
                              </w:rPr>
                              <w:t xml:space="preserve"> </w:t>
                            </w:r>
                            <w:r>
                              <w:rPr>
                                <w:rFonts w:ascii="Arial" w:hAnsi="Arial" w:cs="Arial"/>
                              </w:rPr>
                              <w:t xml:space="preserve">reading around related agendas, including </w:t>
                            </w:r>
                            <w:r w:rsidRPr="00456E8A">
                              <w:rPr>
                                <w:rFonts w:ascii="Arial" w:hAnsi="Arial" w:cs="Arial"/>
                              </w:rPr>
                              <w:t xml:space="preserve">the </w:t>
                            </w:r>
                            <w:r>
                              <w:rPr>
                                <w:rFonts w:ascii="Arial" w:hAnsi="Arial" w:cs="Arial"/>
                              </w:rPr>
                              <w:t xml:space="preserve">NHS </w:t>
                            </w:r>
                            <w:r w:rsidRPr="00456E8A">
                              <w:rPr>
                                <w:rFonts w:ascii="Arial" w:hAnsi="Arial" w:cs="Arial"/>
                              </w:rPr>
                              <w:t xml:space="preserve">Long Term Plan </w:t>
                            </w:r>
                            <w:proofErr w:type="gramStart"/>
                            <w:r>
                              <w:rPr>
                                <w:rFonts w:ascii="Arial" w:hAnsi="Arial" w:cs="Arial"/>
                              </w:rPr>
                              <w:t>can be found</w:t>
                            </w:r>
                            <w:proofErr w:type="gramEnd"/>
                            <w:r>
                              <w:rPr>
                                <w:rFonts w:ascii="Arial" w:hAnsi="Arial" w:cs="Arial"/>
                              </w:rPr>
                              <w:t xml:space="preserve"> on </w:t>
                            </w:r>
                            <w:r w:rsidRPr="00B558CF">
                              <w:rPr>
                                <w:rFonts w:ascii="Arial" w:hAnsi="Arial" w:cs="Arial"/>
                              </w:rPr>
                              <w:t>page 23</w:t>
                            </w:r>
                          </w:p>
                          <w:p w:rsidR="00234CBD" w:rsidRPr="00456E8A" w:rsidRDefault="00234CBD" w:rsidP="005A235E">
                            <w:pPr>
                              <w:jc w:val="center"/>
                              <w:rPr>
                                <w:rFonts w:ascii="Arial" w:hAnsi="Arial" w:cs="Arial"/>
                              </w:rPr>
                            </w:pPr>
                            <w:proofErr w:type="gramStart"/>
                            <w:r>
                              <w:rPr>
                                <w:rFonts w:ascii="Arial" w:hAnsi="Arial" w:cs="Arial"/>
                              </w:rPr>
                              <w:t>Additional reading may be provided by your Induction Manager (this will be either the IC Programme Director or one of the Care Workstream Directors)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DD83E8" id="Rectangle 3" o:spid="_x0000_s1026" style="position:absolute;margin-left:6.8pt;margin-top:2.75pt;width:444pt;height:158.9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" fillcolor="#2f5496 [2408]" strokecolor="#1f3763 [1608]" strokeweight="1pt">
                <v:textbox>
                  <w:txbxContent>
                    <w:p w:rsidR="00234CBD" w:rsidRPr="00392D47" w:rsidRDefault="00234CBD" w:rsidP="005A235E">
                      <w:pPr>
                        <w:pStyle w:val="ListParagraph"/>
                        <w:numPr>
                          <w:ilvl w:val="0"/>
                          <w:numId w:val="14"/>
                        </w:numPr>
                        <w:jc w:val="center"/>
                        <w:rPr>
                          <w:rFonts w:ascii="Arial" w:hAnsi="Arial" w:cs="Arial"/>
                          <w:b/>
                        </w:rPr>
                      </w:pPr>
                      <w:r w:rsidRPr="00392D47">
                        <w:rPr>
                          <w:rFonts w:ascii="Arial" w:hAnsi="Arial" w:cs="Arial"/>
                          <w:b/>
                        </w:rPr>
                        <w:t xml:space="preserve">Before you start with us </w:t>
                      </w:r>
                    </w:p>
                    <w:p w:rsidR="00234CBD" w:rsidRDefault="00234CBD" w:rsidP="005A235E">
                      <w:pPr>
                        <w:jc w:val="center"/>
                        <w:rPr>
                          <w:rFonts w:ascii="Arial" w:hAnsi="Arial" w:cs="Arial"/>
                        </w:rPr>
                      </w:pPr>
                      <w:r w:rsidRPr="00456E8A">
                        <w:rPr>
                          <w:rFonts w:ascii="Arial" w:hAnsi="Arial" w:cs="Arial"/>
                        </w:rPr>
                        <w:t xml:space="preserve">Pre reading </w:t>
                      </w:r>
                      <w:r>
                        <w:rPr>
                          <w:rFonts w:ascii="Arial" w:hAnsi="Arial" w:cs="Arial"/>
                        </w:rPr>
                        <w:t>around the programme:</w:t>
                      </w:r>
                    </w:p>
                    <w:p w:rsidR="00234CBD" w:rsidRPr="00456E8A" w:rsidRDefault="00234CBD" w:rsidP="005A235E">
                      <w:pPr>
                        <w:jc w:val="center"/>
                        <w:rPr>
                          <w:rFonts w:ascii="Arial" w:hAnsi="Arial" w:cs="Arial"/>
                        </w:rPr>
                      </w:pPr>
                      <w:r w:rsidRPr="00456E8A">
                        <w:rPr>
                          <w:rFonts w:ascii="Arial" w:hAnsi="Arial" w:cs="Arial"/>
                        </w:rPr>
                        <w:t>All papers from the Integrated Commissioning Board</w:t>
                      </w:r>
                      <w:r>
                        <w:rPr>
                          <w:rFonts w:ascii="Arial" w:hAnsi="Arial" w:cs="Arial"/>
                        </w:rPr>
                        <w:t xml:space="preserve"> (ICB)</w:t>
                      </w:r>
                      <w:r w:rsidRPr="00456E8A">
                        <w:rPr>
                          <w:rFonts w:ascii="Arial" w:hAnsi="Arial" w:cs="Arial"/>
                        </w:rPr>
                        <w:t xml:space="preserve"> </w:t>
                      </w:r>
                      <w:r>
                        <w:rPr>
                          <w:rFonts w:ascii="Arial" w:hAnsi="Arial" w:cs="Arial"/>
                        </w:rPr>
                        <w:t xml:space="preserve">can be located by clicking the hyperlink &lt; </w:t>
                      </w:r>
                      <w:hyperlink r:id="rId18" w:history="1">
                        <w:r w:rsidRPr="006D302C">
                          <w:rPr>
                            <w:rStyle w:val="Hyperlink"/>
                            <w:rFonts w:ascii="Arial" w:hAnsi="Arial" w:cs="Arial"/>
                            <w:color w:val="FFFFFF" w:themeColor="background1"/>
                          </w:rPr>
                          <w:t xml:space="preserve">here </w:t>
                        </w:r>
                      </w:hyperlink>
                      <w:r>
                        <w:rPr>
                          <w:rFonts w:ascii="Arial" w:hAnsi="Arial" w:cs="Arial"/>
                          <w:color w:val="FFFFFF" w:themeColor="background1"/>
                        </w:rPr>
                        <w:t>&gt;</w:t>
                      </w:r>
                    </w:p>
                    <w:p w:rsidR="00234CBD" w:rsidRDefault="00234CBD" w:rsidP="005A235E">
                      <w:pPr>
                        <w:jc w:val="center"/>
                        <w:rPr>
                          <w:rFonts w:ascii="Arial" w:hAnsi="Arial" w:cs="Arial"/>
                        </w:rPr>
                      </w:pPr>
                      <w:r>
                        <w:rPr>
                          <w:rFonts w:ascii="Arial" w:hAnsi="Arial" w:cs="Arial"/>
                        </w:rPr>
                        <w:t>Additional relevant</w:t>
                      </w:r>
                      <w:r w:rsidRPr="00456E8A">
                        <w:rPr>
                          <w:rFonts w:ascii="Arial" w:hAnsi="Arial" w:cs="Arial"/>
                        </w:rPr>
                        <w:t xml:space="preserve"> </w:t>
                      </w:r>
                      <w:r>
                        <w:rPr>
                          <w:rFonts w:ascii="Arial" w:hAnsi="Arial" w:cs="Arial"/>
                        </w:rPr>
                        <w:t xml:space="preserve">reading around related agendas, including </w:t>
                      </w:r>
                      <w:r w:rsidRPr="00456E8A">
                        <w:rPr>
                          <w:rFonts w:ascii="Arial" w:hAnsi="Arial" w:cs="Arial"/>
                        </w:rPr>
                        <w:t xml:space="preserve">the </w:t>
                      </w:r>
                      <w:r>
                        <w:rPr>
                          <w:rFonts w:ascii="Arial" w:hAnsi="Arial" w:cs="Arial"/>
                        </w:rPr>
                        <w:t xml:space="preserve">NHS </w:t>
                      </w:r>
                      <w:r w:rsidRPr="00456E8A">
                        <w:rPr>
                          <w:rFonts w:ascii="Arial" w:hAnsi="Arial" w:cs="Arial"/>
                        </w:rPr>
                        <w:t xml:space="preserve">Long Term Plan </w:t>
                      </w:r>
                      <w:proofErr w:type="gramStart"/>
                      <w:r>
                        <w:rPr>
                          <w:rFonts w:ascii="Arial" w:hAnsi="Arial" w:cs="Arial"/>
                        </w:rPr>
                        <w:t>can be found</w:t>
                      </w:r>
                      <w:proofErr w:type="gramEnd"/>
                      <w:r>
                        <w:rPr>
                          <w:rFonts w:ascii="Arial" w:hAnsi="Arial" w:cs="Arial"/>
                        </w:rPr>
                        <w:t xml:space="preserve"> on </w:t>
                      </w:r>
                      <w:r w:rsidRPr="00B558CF">
                        <w:rPr>
                          <w:rFonts w:ascii="Arial" w:hAnsi="Arial" w:cs="Arial"/>
                        </w:rPr>
                        <w:t>page 23</w:t>
                      </w:r>
                    </w:p>
                    <w:p w:rsidR="00234CBD" w:rsidRPr="00456E8A" w:rsidRDefault="00234CBD" w:rsidP="005A235E">
                      <w:pPr>
                        <w:jc w:val="center"/>
                        <w:rPr>
                          <w:rFonts w:ascii="Arial" w:hAnsi="Arial" w:cs="Arial"/>
                        </w:rPr>
                      </w:pPr>
                      <w:proofErr w:type="gramStart"/>
                      <w:r>
                        <w:rPr>
                          <w:rFonts w:ascii="Arial" w:hAnsi="Arial" w:cs="Arial"/>
                        </w:rPr>
                        <w:t>Additional reading may be provided by your Induction Manager (this will be either the IC Programme Director or one of the Care Workstream Directors)</w:t>
                      </w:r>
                      <w:proofErr w:type="gramEnd"/>
                    </w:p>
                  </w:txbxContent>
                </v:textbox>
              </v:rect>
            </w:pict>
          </mc:Fallback>
        </mc:AlternateContent>
      </w:r>
    </w:p>
    <w:p w:rsidR="005A235E" w:rsidRDefault="005A235E" w:rsidP="00392D47">
      <w:pPr>
        <w:rPr>
          <w:rFonts w:ascii="Arial" w:hAnsi="Arial" w:cs="Arial"/>
        </w:rPr>
      </w:pPr>
    </w:p>
    <w:p w:rsidR="00452427" w:rsidRDefault="00452427" w:rsidP="00BB19A3">
      <w:pPr>
        <w:rPr>
          <w:rFonts w:ascii="Arial" w:eastAsia="Calibri" w:hAnsi="Arial" w:cs="Arial"/>
          <w:b/>
          <w:bCs/>
          <w:color w:val="0070C0"/>
          <w:sz w:val="32"/>
          <w:szCs w:val="32"/>
          <w:u w:color="000000"/>
          <w:bdr w:val="nil"/>
          <w:lang w:val="en-US" w:eastAsia="en-GB"/>
        </w:rPr>
      </w:pPr>
      <w:bookmarkStart w:id="17" w:name="_Toc9413845"/>
      <w:bookmarkStart w:id="18" w:name="_Toc9413884"/>
      <w:bookmarkStart w:id="19" w:name="_Toc10564069"/>
      <w:bookmarkStart w:id="20" w:name="_Toc10564841"/>
      <w:bookmarkStart w:id="21" w:name="_Toc10564886"/>
    </w:p>
    <w:p w:rsidR="00452427" w:rsidRDefault="00452427" w:rsidP="00BB19A3">
      <w:pPr>
        <w:rPr>
          <w:rFonts w:ascii="Arial" w:eastAsia="Calibri" w:hAnsi="Arial" w:cs="Arial"/>
          <w:b/>
          <w:bCs/>
          <w:color w:val="0070C0"/>
          <w:sz w:val="32"/>
          <w:szCs w:val="32"/>
          <w:u w:color="000000"/>
          <w:bdr w:val="nil"/>
          <w:lang w:val="en-US" w:eastAsia="en-GB"/>
        </w:rPr>
      </w:pPr>
    </w:p>
    <w:p w:rsidR="00452427" w:rsidRDefault="00452427" w:rsidP="00BB19A3">
      <w:pPr>
        <w:rPr>
          <w:rFonts w:ascii="Arial" w:eastAsia="Calibri" w:hAnsi="Arial" w:cs="Arial"/>
          <w:b/>
          <w:bCs/>
          <w:color w:val="0070C0"/>
          <w:sz w:val="32"/>
          <w:szCs w:val="32"/>
          <w:u w:color="000000"/>
          <w:bdr w:val="nil"/>
          <w:lang w:val="en-US" w:eastAsia="en-GB"/>
        </w:rPr>
      </w:pPr>
    </w:p>
    <w:p w:rsidR="00452427" w:rsidRDefault="00452427" w:rsidP="00BB19A3">
      <w:pPr>
        <w:rPr>
          <w:rFonts w:ascii="Arial" w:eastAsia="Calibri" w:hAnsi="Arial" w:cs="Arial"/>
          <w:b/>
          <w:bCs/>
          <w:color w:val="0070C0"/>
          <w:sz w:val="32"/>
          <w:szCs w:val="32"/>
          <w:u w:color="000000"/>
          <w:bdr w:val="nil"/>
          <w:lang w:val="en-US" w:eastAsia="en-GB"/>
        </w:rPr>
      </w:pPr>
    </w:p>
    <w:p w:rsidR="00452427" w:rsidRDefault="00452427" w:rsidP="00BB19A3">
      <w:pPr>
        <w:rPr>
          <w:rFonts w:ascii="Arial" w:eastAsia="Calibri" w:hAnsi="Arial" w:cs="Arial"/>
          <w:b/>
          <w:bCs/>
          <w:color w:val="0070C0"/>
          <w:sz w:val="32"/>
          <w:szCs w:val="32"/>
          <w:u w:color="000000"/>
          <w:bdr w:val="nil"/>
          <w:lang w:val="en-US" w:eastAsia="en-GB"/>
        </w:rPr>
      </w:pPr>
    </w:p>
    <w:p w:rsidR="00452427" w:rsidRDefault="00452427" w:rsidP="00BB19A3">
      <w:pPr>
        <w:rPr>
          <w:rFonts w:ascii="Arial" w:eastAsia="Calibri" w:hAnsi="Arial" w:cs="Arial"/>
          <w:b/>
          <w:bCs/>
          <w:color w:val="0070C0"/>
          <w:sz w:val="32"/>
          <w:szCs w:val="32"/>
          <w:u w:color="000000"/>
          <w:bdr w:val="nil"/>
          <w:lang w:val="en-US" w:eastAsia="en-GB"/>
        </w:rPr>
      </w:pPr>
    </w:p>
    <w:p w:rsidR="00452427" w:rsidRDefault="009F2311" w:rsidP="00BB19A3">
      <w:pPr>
        <w:rPr>
          <w:rFonts w:ascii="Arial" w:eastAsia="Calibri" w:hAnsi="Arial" w:cs="Arial"/>
          <w:b/>
          <w:bCs/>
          <w:color w:val="0070C0"/>
          <w:sz w:val="32"/>
          <w:szCs w:val="32"/>
          <w:u w:color="000000"/>
          <w:bdr w:val="nil"/>
          <w:lang w:val="en-US" w:eastAsia="en-GB"/>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4C3D65B3" wp14:editId="7904ECC3">
                <wp:simplePos x="0" y="0"/>
                <wp:positionH relativeFrom="margin">
                  <wp:posOffset>95250</wp:posOffset>
                </wp:positionH>
                <wp:positionV relativeFrom="paragraph">
                  <wp:posOffset>159385</wp:posOffset>
                </wp:positionV>
                <wp:extent cx="5638800" cy="1216025"/>
                <wp:effectExtent l="0" t="0" r="19050" b="22225"/>
                <wp:wrapNone/>
                <wp:docPr id="4" name="Rectangle 4"/>
                <wp:cNvGraphicFramePr/>
                <a:graphic xmlns:a="http://schemas.openxmlformats.org/drawingml/2006/main">
                  <a:graphicData uri="http://schemas.microsoft.com/office/word/2010/wordprocessingShape">
                    <wps:wsp>
                      <wps:cNvSpPr/>
                      <wps:spPr>
                        <a:xfrm>
                          <a:off x="0" y="0"/>
                          <a:ext cx="5638800" cy="1216025"/>
                        </a:xfrm>
                        <a:prstGeom prst="rect">
                          <a:avLst/>
                        </a:prstGeom>
                        <a:solidFill>
                          <a:schemeClr val="accent5">
                            <a:lumMod val="75000"/>
                          </a:schemeClr>
                        </a:solidFill>
                      </wps:spPr>
                      <wps:style>
                        <a:lnRef idx="2">
                          <a:schemeClr val="accent5">
                            <a:shade val="50000"/>
                          </a:schemeClr>
                        </a:lnRef>
                        <a:fillRef idx="1">
                          <a:schemeClr val="accent5"/>
                        </a:fillRef>
                        <a:effectRef idx="0">
                          <a:schemeClr val="accent5"/>
                        </a:effectRef>
                        <a:fontRef idx="minor">
                          <a:schemeClr val="lt1"/>
                        </a:fontRef>
                      </wps:style>
                      <wps:txbx>
                        <w:txbxContent>
                          <w:p w:rsidR="00234CBD" w:rsidRPr="002537E0" w:rsidRDefault="00234CBD" w:rsidP="005A235E">
                            <w:pPr>
                              <w:jc w:val="center"/>
                              <w:rPr>
                                <w:rFonts w:ascii="Arial" w:hAnsi="Arial" w:cs="Arial"/>
                                <w:b/>
                              </w:rPr>
                            </w:pPr>
                            <w:r>
                              <w:rPr>
                                <w:rFonts w:ascii="Arial" w:hAnsi="Arial" w:cs="Arial"/>
                                <w:b/>
                              </w:rPr>
                              <w:t>2)   Once you have started with us</w:t>
                            </w:r>
                          </w:p>
                          <w:p w:rsidR="00234CBD" w:rsidRDefault="00234CBD" w:rsidP="005A235E">
                            <w:pPr>
                              <w:jc w:val="center"/>
                              <w:rPr>
                                <w:rFonts w:ascii="Arial" w:hAnsi="Arial" w:cs="Arial"/>
                              </w:rPr>
                            </w:pPr>
                            <w:r>
                              <w:rPr>
                                <w:rFonts w:ascii="Arial" w:hAnsi="Arial" w:cs="Arial"/>
                              </w:rPr>
                              <w:t xml:space="preserve">Meet contacts across the IC Programme </w:t>
                            </w:r>
                          </w:p>
                          <w:p w:rsidR="00234CBD" w:rsidRPr="004C188A" w:rsidRDefault="00234CBD" w:rsidP="005A235E">
                            <w:pPr>
                              <w:jc w:val="center"/>
                              <w:rPr>
                                <w:rFonts w:ascii="Arial" w:hAnsi="Arial" w:cs="Arial"/>
                                <w:u w:val="single"/>
                              </w:rPr>
                            </w:pPr>
                            <w:r>
                              <w:rPr>
                                <w:rFonts w:ascii="Arial" w:hAnsi="Arial" w:cs="Arial"/>
                              </w:rPr>
                              <w:t xml:space="preserve">Your Induction Manager will provide steer around who from across the system you should meet with; role summaries and contact details, are embedded throughout this document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3D65B3" id="Rectangle 4" o:spid="_x0000_s1027" style="position:absolute;margin-left:7.5pt;margin-top:12.55pt;width:444pt;height:95.7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" fillcolor="#2f5496 [2408]" strokecolor="#1f3763 [1608]" strokeweight="1pt">
                <v:textbox>
                  <w:txbxContent>
                    <w:p w:rsidR="00234CBD" w:rsidRPr="002537E0" w:rsidRDefault="00234CBD" w:rsidP="005A235E">
                      <w:pPr>
                        <w:jc w:val="center"/>
                        <w:rPr>
                          <w:rFonts w:ascii="Arial" w:hAnsi="Arial" w:cs="Arial"/>
                          <w:b/>
                        </w:rPr>
                      </w:pPr>
                      <w:r>
                        <w:rPr>
                          <w:rFonts w:ascii="Arial" w:hAnsi="Arial" w:cs="Arial"/>
                          <w:b/>
                        </w:rPr>
                        <w:t>2)   Once you have started with us</w:t>
                      </w:r>
                    </w:p>
                    <w:p w:rsidR="00234CBD" w:rsidRDefault="00234CBD" w:rsidP="005A235E">
                      <w:pPr>
                        <w:jc w:val="center"/>
                        <w:rPr>
                          <w:rFonts w:ascii="Arial" w:hAnsi="Arial" w:cs="Arial"/>
                        </w:rPr>
                      </w:pPr>
                      <w:r>
                        <w:rPr>
                          <w:rFonts w:ascii="Arial" w:hAnsi="Arial" w:cs="Arial"/>
                        </w:rPr>
                        <w:t xml:space="preserve">Meet contacts across the IC Programme </w:t>
                      </w:r>
                    </w:p>
                    <w:p w:rsidR="00234CBD" w:rsidRPr="004C188A" w:rsidRDefault="00234CBD" w:rsidP="005A235E">
                      <w:pPr>
                        <w:jc w:val="center"/>
                        <w:rPr>
                          <w:rFonts w:ascii="Arial" w:hAnsi="Arial" w:cs="Arial"/>
                          <w:u w:val="single"/>
                        </w:rPr>
                      </w:pPr>
                      <w:r>
                        <w:rPr>
                          <w:rFonts w:ascii="Arial" w:hAnsi="Arial" w:cs="Arial"/>
                        </w:rPr>
                        <w:t xml:space="preserve">Your Induction Manager will provide steer around who from across the system you should meet with; role summaries and contact details, are embedded throughout this document </w:t>
                      </w:r>
                    </w:p>
                  </w:txbxContent>
                </v:textbox>
                <w10:wrap anchorx="margin"/>
              </v:rect>
            </w:pict>
          </mc:Fallback>
        </mc:AlternateContent>
      </w:r>
    </w:p>
    <w:p w:rsidR="00452427" w:rsidRDefault="00452427" w:rsidP="00BB19A3">
      <w:pPr>
        <w:rPr>
          <w:rFonts w:ascii="Arial" w:eastAsia="Calibri" w:hAnsi="Arial" w:cs="Arial"/>
          <w:b/>
          <w:bCs/>
          <w:color w:val="0070C0"/>
          <w:sz w:val="32"/>
          <w:szCs w:val="32"/>
          <w:u w:color="000000"/>
          <w:bdr w:val="nil"/>
          <w:lang w:val="en-US" w:eastAsia="en-GB"/>
        </w:rPr>
      </w:pPr>
    </w:p>
    <w:p w:rsidR="00452427" w:rsidRDefault="00452427" w:rsidP="00BB19A3">
      <w:pPr>
        <w:rPr>
          <w:rFonts w:ascii="Arial" w:eastAsia="Calibri" w:hAnsi="Arial" w:cs="Arial"/>
          <w:b/>
          <w:bCs/>
          <w:color w:val="0070C0"/>
          <w:sz w:val="32"/>
          <w:szCs w:val="32"/>
          <w:u w:color="000000"/>
          <w:bdr w:val="nil"/>
          <w:lang w:val="en-US" w:eastAsia="en-GB"/>
        </w:rPr>
      </w:pPr>
    </w:p>
    <w:p w:rsidR="00452427" w:rsidRDefault="00452427" w:rsidP="00BB19A3">
      <w:pPr>
        <w:rPr>
          <w:rFonts w:ascii="Arial" w:eastAsia="Calibri" w:hAnsi="Arial" w:cs="Arial"/>
          <w:b/>
          <w:bCs/>
          <w:color w:val="0070C0"/>
          <w:sz w:val="32"/>
          <w:szCs w:val="32"/>
          <w:u w:color="000000"/>
          <w:bdr w:val="nil"/>
          <w:lang w:val="en-US" w:eastAsia="en-GB"/>
        </w:rPr>
      </w:pPr>
    </w:p>
    <w:p w:rsidR="00452427" w:rsidRDefault="009F2311" w:rsidP="00BB19A3">
      <w:pPr>
        <w:rPr>
          <w:rFonts w:ascii="Arial" w:eastAsia="Calibri" w:hAnsi="Arial" w:cs="Arial"/>
          <w:b/>
          <w:bCs/>
          <w:color w:val="0070C0"/>
          <w:sz w:val="32"/>
          <w:szCs w:val="32"/>
          <w:u w:color="000000"/>
          <w:bdr w:val="nil"/>
          <w:lang w:val="en-US" w:eastAsia="en-GB"/>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6549D1D0" wp14:editId="455E22A6">
                <wp:simplePos x="0" y="0"/>
                <wp:positionH relativeFrom="margin">
                  <wp:posOffset>2827655</wp:posOffset>
                </wp:positionH>
                <wp:positionV relativeFrom="paragraph">
                  <wp:posOffset>45720</wp:posOffset>
                </wp:positionV>
                <wp:extent cx="295275" cy="523875"/>
                <wp:effectExtent l="19050" t="0" r="28575" b="47625"/>
                <wp:wrapNone/>
                <wp:docPr id="6" name="Down Arrow 6"/>
                <wp:cNvGraphicFramePr/>
                <a:graphic xmlns:a="http://schemas.openxmlformats.org/drawingml/2006/main">
                  <a:graphicData uri="http://schemas.microsoft.com/office/word/2010/wordprocessingShape">
                    <wps:wsp>
                      <wps:cNvSpPr/>
                      <wps:spPr>
                        <a:xfrm>
                          <a:off x="0" y="0"/>
                          <a:ext cx="295275" cy="523875"/>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EE3E11" id="Down Arrow 6" o:spid="_x0000_s1026" type="#_x0000_t67" style="position:absolute;margin-left:222.65pt;margin-top:3.6pt;width:23.25pt;height:41.25pt;z-index:2516736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" adj="15513" fillcolor="red" strokecolor="red" strokeweight="1pt">
                <w10:wrap anchorx="margin"/>
              </v:shape>
            </w:pict>
          </mc:Fallback>
        </mc:AlternateContent>
      </w:r>
    </w:p>
    <w:p w:rsidR="00452427" w:rsidRDefault="00452427" w:rsidP="00BB19A3">
      <w:pPr>
        <w:rPr>
          <w:rFonts w:ascii="Arial" w:eastAsia="Calibri" w:hAnsi="Arial" w:cs="Arial"/>
          <w:b/>
          <w:bCs/>
          <w:color w:val="0070C0"/>
          <w:sz w:val="32"/>
          <w:szCs w:val="32"/>
          <w:u w:color="000000"/>
          <w:bdr w:val="nil"/>
          <w:lang w:val="en-US" w:eastAsia="en-GB"/>
        </w:rPr>
      </w:pPr>
    </w:p>
    <w:p w:rsidR="00452427" w:rsidRDefault="009F2311" w:rsidP="00BB19A3">
      <w:pPr>
        <w:rPr>
          <w:rFonts w:ascii="Arial" w:eastAsia="Calibri" w:hAnsi="Arial" w:cs="Arial"/>
          <w:b/>
          <w:bCs/>
          <w:color w:val="0070C0"/>
          <w:sz w:val="32"/>
          <w:szCs w:val="32"/>
          <w:u w:color="000000"/>
          <w:bdr w:val="nil"/>
          <w:lang w:val="en-US" w:eastAsia="en-GB"/>
        </w:rPr>
      </w:pPr>
      <w:r>
        <w:rPr>
          <w:rFonts w:ascii="Arial" w:hAnsi="Arial" w:cs="Arial"/>
          <w:noProof/>
          <w:lang w:eastAsia="en-GB"/>
        </w:rPr>
        <mc:AlternateContent>
          <mc:Choice Requires="wps">
            <w:drawing>
              <wp:anchor distT="0" distB="0" distL="114300" distR="114300" simplePos="0" relativeHeight="251674624" behindDoc="0" locked="0" layoutInCell="1" allowOverlap="1" wp14:anchorId="3E9CCA9D" wp14:editId="1C7A3322">
                <wp:simplePos x="0" y="0"/>
                <wp:positionH relativeFrom="margin">
                  <wp:align>right</wp:align>
                </wp:positionH>
                <wp:positionV relativeFrom="paragraph">
                  <wp:posOffset>8890</wp:posOffset>
                </wp:positionV>
                <wp:extent cx="5638800" cy="10668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5638800" cy="1066800"/>
                        </a:xfrm>
                        <a:prstGeom prst="rect">
                          <a:avLst/>
                        </a:prstGeom>
                        <a:solidFill>
                          <a:schemeClr val="accent5">
                            <a:lumMod val="75000"/>
                          </a:schemeClr>
                        </a:solidFill>
                      </wps:spPr>
                      <wps:style>
                        <a:lnRef idx="2">
                          <a:schemeClr val="accent5">
                            <a:shade val="50000"/>
                          </a:schemeClr>
                        </a:lnRef>
                        <a:fillRef idx="1">
                          <a:schemeClr val="accent5"/>
                        </a:fillRef>
                        <a:effectRef idx="0">
                          <a:schemeClr val="accent5"/>
                        </a:effectRef>
                        <a:fontRef idx="minor">
                          <a:schemeClr val="lt1"/>
                        </a:fontRef>
                      </wps:style>
                      <wps:txbx>
                        <w:txbxContent>
                          <w:p w:rsidR="00234CBD" w:rsidRDefault="00234CBD" w:rsidP="005A235E">
                            <w:pPr>
                              <w:jc w:val="center"/>
                              <w:rPr>
                                <w:rFonts w:ascii="Arial" w:hAnsi="Arial" w:cs="Arial"/>
                                <w:b/>
                              </w:rPr>
                            </w:pPr>
                            <w:r>
                              <w:rPr>
                                <w:rFonts w:ascii="Arial" w:hAnsi="Arial" w:cs="Arial"/>
                                <w:b/>
                              </w:rPr>
                              <w:t>If you have queries, please contact:</w:t>
                            </w:r>
                          </w:p>
                          <w:p w:rsidR="00234CBD" w:rsidRPr="00022F21" w:rsidRDefault="00234CBD" w:rsidP="005A235E">
                            <w:pPr>
                              <w:jc w:val="center"/>
                              <w:rPr>
                                <w:rFonts w:ascii="Arial" w:hAnsi="Arial" w:cs="Arial"/>
                              </w:rPr>
                            </w:pPr>
                            <w:r w:rsidRPr="00022F21">
                              <w:rPr>
                                <w:rFonts w:ascii="Arial" w:hAnsi="Arial" w:cs="Arial"/>
                              </w:rPr>
                              <w:t>The Director of Programme Delivery</w:t>
                            </w:r>
                          </w:p>
                          <w:p w:rsidR="00234CBD" w:rsidRPr="007649CE" w:rsidRDefault="00234CBD" w:rsidP="007649CE">
                            <w:pPr>
                              <w:jc w:val="center"/>
                              <w:rPr>
                                <w:rStyle w:val="Hyperlink"/>
                                <w:rFonts w:ascii="Arial" w:hAnsi="Arial" w:cs="Arial"/>
                                <w:color w:val="FFFFFF" w:themeColor="background1"/>
                              </w:rPr>
                            </w:pPr>
                            <w:r>
                              <w:rPr>
                                <w:rFonts w:ascii="Arial" w:hAnsi="Arial" w:cs="Arial"/>
                              </w:rPr>
                              <w:t xml:space="preserve">Dr </w:t>
                            </w:r>
                            <w:r w:rsidRPr="007649CE">
                              <w:rPr>
                                <w:rFonts w:ascii="Arial" w:hAnsi="Arial" w:cs="Arial"/>
                              </w:rPr>
                              <w:t>Carolyn</w:t>
                            </w:r>
                            <w:r w:rsidRPr="007649CE">
                              <w:rPr>
                                <w:rFonts w:ascii="Arial" w:hAnsi="Arial" w:cs="Arial"/>
                                <w:color w:val="FFFFFF" w:themeColor="background1"/>
                              </w:rPr>
                              <w:t xml:space="preserve"> Kus: </w:t>
                            </w:r>
                            <w:r w:rsidRPr="007649CE">
                              <w:rPr>
                                <w:rStyle w:val="Hyperlink"/>
                                <w:rFonts w:ascii="Arial" w:hAnsi="Arial" w:cs="Arial"/>
                                <w:color w:val="FFFFFF" w:themeColor="background1"/>
                              </w:rPr>
                              <w:t>c.kus@nhs.net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9CCA9D" id="Rectangle 8" o:spid="_x0000_s1028" style="position:absolute;margin-left:392.8pt;margin-top:.7pt;width:444pt;height:84pt;z-index:25167462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" fillcolor="#2f5496 [2408]" strokecolor="#1f3763 [1608]" strokeweight="1pt">
                <v:textbox>
                  <w:txbxContent>
                    <w:p w:rsidR="00234CBD" w:rsidRDefault="00234CBD" w:rsidP="005A235E">
                      <w:pPr>
                        <w:jc w:val="center"/>
                        <w:rPr>
                          <w:rFonts w:ascii="Arial" w:hAnsi="Arial" w:cs="Arial"/>
                          <w:b/>
                        </w:rPr>
                      </w:pPr>
                      <w:r>
                        <w:rPr>
                          <w:rFonts w:ascii="Arial" w:hAnsi="Arial" w:cs="Arial"/>
                          <w:b/>
                        </w:rPr>
                        <w:t>If you have queries, please contact:</w:t>
                      </w:r>
                    </w:p>
                    <w:p w:rsidR="00234CBD" w:rsidRPr="00022F21" w:rsidRDefault="00234CBD" w:rsidP="005A235E">
                      <w:pPr>
                        <w:jc w:val="center"/>
                        <w:rPr>
                          <w:rFonts w:ascii="Arial" w:hAnsi="Arial" w:cs="Arial"/>
                        </w:rPr>
                      </w:pPr>
                      <w:r w:rsidRPr="00022F21">
                        <w:rPr>
                          <w:rFonts w:ascii="Arial" w:hAnsi="Arial" w:cs="Arial"/>
                        </w:rPr>
                        <w:t>The Director of Programme Delivery</w:t>
                      </w:r>
                    </w:p>
                    <w:p w:rsidR="00234CBD" w:rsidRPr="007649CE" w:rsidRDefault="00234CBD" w:rsidP="007649CE">
                      <w:pPr>
                        <w:jc w:val="center"/>
                        <w:rPr>
                          <w:rStyle w:val="Hyperlink"/>
                          <w:rFonts w:ascii="Arial" w:hAnsi="Arial" w:cs="Arial"/>
                          <w:color w:val="FFFFFF" w:themeColor="background1"/>
                        </w:rPr>
                      </w:pPr>
                      <w:r>
                        <w:rPr>
                          <w:rFonts w:ascii="Arial" w:hAnsi="Arial" w:cs="Arial"/>
                        </w:rPr>
                        <w:t xml:space="preserve">Dr </w:t>
                      </w:r>
                      <w:r w:rsidRPr="007649CE">
                        <w:rPr>
                          <w:rFonts w:ascii="Arial" w:hAnsi="Arial" w:cs="Arial"/>
                        </w:rPr>
                        <w:t>Carolyn</w:t>
                      </w:r>
                      <w:r w:rsidRPr="007649CE">
                        <w:rPr>
                          <w:rFonts w:ascii="Arial" w:hAnsi="Arial" w:cs="Arial"/>
                          <w:color w:val="FFFFFF" w:themeColor="background1"/>
                        </w:rPr>
                        <w:t xml:space="preserve"> Kus: </w:t>
                      </w:r>
                      <w:r w:rsidRPr="007649CE">
                        <w:rPr>
                          <w:rStyle w:val="Hyperlink"/>
                          <w:rFonts w:ascii="Arial" w:hAnsi="Arial" w:cs="Arial"/>
                          <w:color w:val="FFFFFF" w:themeColor="background1"/>
                        </w:rPr>
                        <w:t>c.kus@nhs.net</w:t>
                      </w:r>
                    </w:p>
                  </w:txbxContent>
                </v:textbox>
                <w10:wrap anchorx="margin"/>
              </v:rect>
            </w:pict>
          </mc:Fallback>
        </mc:AlternateContent>
      </w:r>
    </w:p>
    <w:p w:rsidR="00452427" w:rsidRDefault="00452427" w:rsidP="00BB19A3">
      <w:pPr>
        <w:rPr>
          <w:rFonts w:ascii="Arial" w:eastAsia="Calibri" w:hAnsi="Arial" w:cs="Arial"/>
          <w:b/>
          <w:bCs/>
          <w:color w:val="0070C0"/>
          <w:sz w:val="32"/>
          <w:szCs w:val="32"/>
          <w:u w:color="000000"/>
          <w:bdr w:val="nil"/>
          <w:lang w:val="en-US" w:eastAsia="en-GB"/>
        </w:rPr>
      </w:pPr>
    </w:p>
    <w:p w:rsidR="00452427" w:rsidRDefault="00452427" w:rsidP="00BB19A3">
      <w:pPr>
        <w:rPr>
          <w:rFonts w:ascii="Arial" w:eastAsia="Calibri" w:hAnsi="Arial" w:cs="Arial"/>
          <w:b/>
          <w:bCs/>
          <w:color w:val="0070C0"/>
          <w:sz w:val="32"/>
          <w:szCs w:val="32"/>
          <w:u w:color="000000"/>
          <w:bdr w:val="nil"/>
          <w:lang w:val="en-US" w:eastAsia="en-GB"/>
        </w:rPr>
      </w:pPr>
    </w:p>
    <w:p w:rsidR="00452427" w:rsidRDefault="00452427" w:rsidP="00BB19A3">
      <w:pPr>
        <w:rPr>
          <w:rFonts w:ascii="Arial" w:eastAsia="Calibri" w:hAnsi="Arial" w:cs="Arial"/>
          <w:b/>
          <w:bCs/>
          <w:color w:val="0070C0"/>
          <w:sz w:val="32"/>
          <w:szCs w:val="32"/>
          <w:u w:color="000000"/>
          <w:bdr w:val="nil"/>
          <w:lang w:val="en-US" w:eastAsia="en-GB"/>
        </w:rPr>
      </w:pPr>
    </w:p>
    <w:p w:rsidR="00452427" w:rsidRDefault="00452427" w:rsidP="00BB19A3">
      <w:pPr>
        <w:rPr>
          <w:rFonts w:ascii="Arial" w:eastAsia="Calibri" w:hAnsi="Arial" w:cs="Arial"/>
          <w:b/>
          <w:bCs/>
          <w:color w:val="0070C0"/>
          <w:sz w:val="32"/>
          <w:szCs w:val="32"/>
          <w:u w:color="000000"/>
          <w:bdr w:val="nil"/>
          <w:lang w:val="en-US" w:eastAsia="en-GB"/>
        </w:rPr>
      </w:pPr>
    </w:p>
    <w:p w:rsidR="00452427" w:rsidRDefault="00452427" w:rsidP="00BB19A3">
      <w:pPr>
        <w:rPr>
          <w:rFonts w:ascii="Arial" w:eastAsia="Calibri" w:hAnsi="Arial" w:cs="Arial"/>
          <w:b/>
          <w:bCs/>
          <w:color w:val="0070C0"/>
          <w:sz w:val="32"/>
          <w:szCs w:val="32"/>
          <w:u w:color="000000"/>
          <w:bdr w:val="nil"/>
          <w:lang w:val="en-US" w:eastAsia="en-GB"/>
        </w:rPr>
      </w:pPr>
    </w:p>
    <w:p w:rsidR="00452427" w:rsidRDefault="00452427" w:rsidP="00BB19A3">
      <w:pPr>
        <w:rPr>
          <w:rFonts w:ascii="Arial" w:eastAsia="Calibri" w:hAnsi="Arial" w:cs="Arial"/>
          <w:b/>
          <w:bCs/>
          <w:color w:val="0070C0"/>
          <w:sz w:val="32"/>
          <w:szCs w:val="32"/>
          <w:u w:color="000000"/>
          <w:bdr w:val="nil"/>
          <w:lang w:val="en-US" w:eastAsia="en-GB"/>
        </w:rPr>
      </w:pPr>
    </w:p>
    <w:p w:rsidR="00452427" w:rsidRDefault="00452427" w:rsidP="00BB19A3">
      <w:pPr>
        <w:rPr>
          <w:rFonts w:ascii="Arial" w:eastAsia="Calibri" w:hAnsi="Arial" w:cs="Arial"/>
          <w:b/>
          <w:bCs/>
          <w:color w:val="0070C0"/>
          <w:sz w:val="32"/>
          <w:szCs w:val="32"/>
          <w:u w:color="000000"/>
          <w:bdr w:val="nil"/>
          <w:lang w:val="en-US" w:eastAsia="en-GB"/>
        </w:rPr>
      </w:pPr>
    </w:p>
    <w:p w:rsidR="00C9283C" w:rsidRDefault="00C9283C" w:rsidP="002A7C5F">
      <w:pPr>
        <w:rPr>
          <w:rFonts w:ascii="Arial" w:eastAsia="Calibri" w:hAnsi="Arial" w:cs="Arial"/>
          <w:b/>
          <w:bCs/>
          <w:color w:val="0070C0"/>
          <w:sz w:val="32"/>
          <w:szCs w:val="32"/>
          <w:u w:color="000000"/>
          <w:bdr w:val="nil"/>
          <w:lang w:val="en-US" w:eastAsia="en-GB"/>
        </w:rPr>
      </w:pPr>
    </w:p>
    <w:p w:rsidR="00BB19A3" w:rsidRPr="00E90355" w:rsidRDefault="00BB19A3" w:rsidP="00E90355">
      <w:pPr>
        <w:pStyle w:val="Heading1"/>
      </w:pPr>
      <w:bookmarkStart w:id="22" w:name="_Toc25155949"/>
      <w:r w:rsidRPr="00E90355">
        <w:lastRenderedPageBreak/>
        <w:t>North East London – Key Facts</w:t>
      </w:r>
      <w:bookmarkEnd w:id="22"/>
    </w:p>
    <w:p w:rsidR="0040680E" w:rsidRPr="00A4059D" w:rsidRDefault="0040680E" w:rsidP="0040680E">
      <w:pPr>
        <w:rPr>
          <w:rFonts w:ascii="Arial" w:hAnsi="Arial" w:cs="Arial"/>
        </w:rPr>
      </w:pPr>
      <w:r w:rsidRPr="00A4059D">
        <w:rPr>
          <w:rFonts w:ascii="Arial" w:hAnsi="Arial" w:cs="Arial"/>
        </w:rPr>
        <w:t>Col</w:t>
      </w:r>
      <w:r w:rsidR="005C6062">
        <w:rPr>
          <w:rFonts w:ascii="Arial" w:hAnsi="Arial" w:cs="Arial"/>
        </w:rPr>
        <w:t>lectively the local systems in North E</w:t>
      </w:r>
      <w:r w:rsidRPr="00A4059D">
        <w:rPr>
          <w:rFonts w:ascii="Arial" w:hAnsi="Arial" w:cs="Arial"/>
        </w:rPr>
        <w:t>ast London are working to a shared vision for health and care with the aim to work together as a joined-up health and care system. To drive this, is the establishment of the North East London Commissioning Alliance (NELCA) and East London Health and Care Partnership (ELHCP) and the development of a high-level common framework for integrated care delivery and planning.</w:t>
      </w:r>
    </w:p>
    <w:p w:rsidR="00D85078" w:rsidRPr="00A4059D" w:rsidRDefault="0040680E" w:rsidP="002A7C5F">
      <w:pPr>
        <w:rPr>
          <w:rFonts w:ascii="Arial" w:hAnsi="Arial" w:cs="Arial"/>
        </w:rPr>
      </w:pPr>
      <w:r w:rsidRPr="00A4059D">
        <w:rPr>
          <w:rFonts w:ascii="Arial" w:hAnsi="Arial" w:cs="Arial"/>
        </w:rPr>
        <w:t xml:space="preserve">The Partnership includes the NHS commissioning organisations within the North East London Commissioning Alliance (the seven Clinical Commissioning Groups), NHS provider Trusts (Barts Health, Barking, Havering &amp; Redbridge University Hospitals Trust, the Homerton University Hospital Trust, East London Foundation Trust and North East London Foundation Trust), the GP federations and the eight local authorities. </w:t>
      </w:r>
    </w:p>
    <w:p w:rsidR="00CA0C08" w:rsidRDefault="00452427" w:rsidP="00BB19A3">
      <w:pPr>
        <w:rPr>
          <w:rFonts w:ascii="Arial" w:eastAsia="Calibri" w:hAnsi="Arial" w:cs="Arial"/>
          <w:b/>
          <w:bCs/>
          <w:color w:val="0070C0"/>
          <w:sz w:val="32"/>
          <w:szCs w:val="32"/>
          <w:u w:color="000000"/>
          <w:bdr w:val="nil"/>
          <w:lang w:val="en-US" w:eastAsia="en-GB"/>
        </w:rPr>
      </w:pPr>
      <w:r>
        <w:rPr>
          <w:noProof/>
          <w:lang w:eastAsia="en-GB"/>
        </w:rPr>
        <w:drawing>
          <wp:inline distT="0" distB="0" distL="0" distR="0" wp14:anchorId="29AECD58" wp14:editId="1106A29B">
            <wp:extent cx="5827145" cy="2800350"/>
            <wp:effectExtent l="38100" t="38100" r="40640" b="381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859399" cy="2815850"/>
                    </a:xfrm>
                    <a:prstGeom prst="rect">
                      <a:avLst/>
                    </a:prstGeom>
                    <a:ln w="38100">
                      <a:solidFill>
                        <a:srgbClr val="00B0F0"/>
                      </a:solidFill>
                    </a:ln>
                  </pic:spPr>
                </pic:pic>
              </a:graphicData>
            </a:graphic>
          </wp:inline>
        </w:drawing>
      </w:r>
    </w:p>
    <w:p w:rsidR="00FF2A24" w:rsidRDefault="00FF2A24" w:rsidP="00A66E81">
      <w:pPr>
        <w:spacing w:after="0"/>
        <w:rPr>
          <w:rFonts w:ascii="Arial" w:eastAsia="Calibri" w:hAnsi="Arial" w:cs="Arial"/>
          <w:b/>
          <w:bCs/>
          <w:color w:val="0070C0"/>
          <w:sz w:val="24"/>
          <w:szCs w:val="24"/>
          <w:u w:color="000000"/>
          <w:bdr w:val="nil"/>
          <w:lang w:val="en-US" w:eastAsia="en-GB"/>
        </w:rPr>
      </w:pPr>
    </w:p>
    <w:p w:rsidR="00452427" w:rsidRPr="00A66E81" w:rsidRDefault="00452427" w:rsidP="00A66E81">
      <w:pPr>
        <w:spacing w:after="0"/>
        <w:rPr>
          <w:rFonts w:ascii="Arial" w:eastAsia="Calibri" w:hAnsi="Arial" w:cs="Arial"/>
          <w:b/>
          <w:bCs/>
          <w:color w:val="0070C0"/>
          <w:sz w:val="24"/>
          <w:szCs w:val="24"/>
          <w:u w:color="000000"/>
          <w:bdr w:val="nil"/>
          <w:lang w:val="en-US" w:eastAsia="en-GB"/>
        </w:rPr>
      </w:pPr>
      <w:r w:rsidRPr="00A66E81">
        <w:rPr>
          <w:rFonts w:ascii="Arial" w:eastAsia="Calibri" w:hAnsi="Arial" w:cs="Arial"/>
          <w:b/>
          <w:bCs/>
          <w:color w:val="0070C0"/>
          <w:sz w:val="24"/>
          <w:szCs w:val="24"/>
          <w:u w:color="000000"/>
          <w:bdr w:val="nil"/>
          <w:lang w:val="en-US" w:eastAsia="en-GB"/>
        </w:rPr>
        <w:t>Integrated Care</w:t>
      </w:r>
      <w:r w:rsidR="002A7C5F" w:rsidRPr="00A66E81">
        <w:rPr>
          <w:rFonts w:ascii="Arial" w:eastAsia="Calibri" w:hAnsi="Arial" w:cs="Arial"/>
          <w:b/>
          <w:bCs/>
          <w:color w:val="0070C0"/>
          <w:sz w:val="24"/>
          <w:szCs w:val="24"/>
          <w:u w:color="000000"/>
          <w:bdr w:val="nil"/>
          <w:lang w:val="en-US" w:eastAsia="en-GB"/>
        </w:rPr>
        <w:t xml:space="preserve"> in North East London: a visual </w:t>
      </w:r>
      <w:r w:rsidRPr="00A66E81">
        <w:rPr>
          <w:rFonts w:ascii="Arial" w:eastAsia="Calibri" w:hAnsi="Arial" w:cs="Arial"/>
          <w:b/>
          <w:bCs/>
          <w:color w:val="0070C0"/>
          <w:sz w:val="24"/>
          <w:szCs w:val="24"/>
          <w:u w:color="000000"/>
          <w:bdr w:val="nil"/>
          <w:lang w:val="en-US" w:eastAsia="en-GB"/>
        </w:rPr>
        <w:t>representation</w:t>
      </w:r>
    </w:p>
    <w:p w:rsidR="004D153C" w:rsidRDefault="000A2143" w:rsidP="00CA0C08">
      <w:pPr>
        <w:rPr>
          <w:rFonts w:ascii="Arial" w:eastAsia="Calibri" w:hAnsi="Arial" w:cs="Arial"/>
          <w:b/>
          <w:bCs/>
          <w:color w:val="0070C0"/>
          <w:sz w:val="32"/>
          <w:szCs w:val="32"/>
          <w:u w:color="000000"/>
          <w:bdr w:val="nil"/>
          <w:lang w:val="en-US" w:eastAsia="en-GB"/>
        </w:rPr>
      </w:pPr>
      <w:r>
        <w:rPr>
          <w:noProof/>
          <w:lang w:eastAsia="en-GB"/>
        </w:rPr>
        <w:drawing>
          <wp:inline distT="0" distB="0" distL="0" distR="0" wp14:anchorId="63AC680C" wp14:editId="2ACBBB5A">
            <wp:extent cx="5846544" cy="3057525"/>
            <wp:effectExtent l="38100" t="38100" r="40005" b="285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891680" cy="3081129"/>
                    </a:xfrm>
                    <a:prstGeom prst="rect">
                      <a:avLst/>
                    </a:prstGeom>
                    <a:ln w="38100">
                      <a:solidFill>
                        <a:srgbClr val="00B0F0"/>
                      </a:solidFill>
                    </a:ln>
                  </pic:spPr>
                </pic:pic>
              </a:graphicData>
            </a:graphic>
          </wp:inline>
        </w:drawing>
      </w:r>
      <w:bookmarkEnd w:id="17"/>
      <w:bookmarkEnd w:id="18"/>
      <w:bookmarkEnd w:id="19"/>
      <w:bookmarkEnd w:id="20"/>
      <w:bookmarkEnd w:id="21"/>
    </w:p>
    <w:p w:rsidR="00CA0C08" w:rsidRPr="005B3FD0" w:rsidRDefault="00CA0C08" w:rsidP="00E90355">
      <w:pPr>
        <w:pStyle w:val="Heading1"/>
      </w:pPr>
      <w:bookmarkStart w:id="23" w:name="_Toc25155950"/>
      <w:r w:rsidRPr="005B3FD0">
        <w:lastRenderedPageBreak/>
        <w:t xml:space="preserve">Background to the </w:t>
      </w:r>
      <w:r w:rsidR="00C074C6" w:rsidRPr="005B3FD0">
        <w:t xml:space="preserve">City and Hackney </w:t>
      </w:r>
      <w:r w:rsidRPr="005B3FD0">
        <w:t>IC Programme</w:t>
      </w:r>
      <w:bookmarkEnd w:id="23"/>
    </w:p>
    <w:p w:rsidR="00CA0C08" w:rsidRPr="00CA0C08" w:rsidRDefault="009F2311" w:rsidP="00CA0C08">
      <w:pPr>
        <w:rPr>
          <w:rFonts w:ascii="Arial" w:hAnsi="Arial" w:cs="Arial"/>
        </w:rPr>
      </w:pPr>
      <w:r>
        <w:rPr>
          <w:rFonts w:ascii="Arial" w:hAnsi="Arial" w:cs="Arial"/>
        </w:rPr>
        <w:t>In 2014, System</w:t>
      </w:r>
      <w:r w:rsidR="00CA0C08" w:rsidRPr="00CA0C08">
        <w:rPr>
          <w:rFonts w:ascii="Arial" w:hAnsi="Arial" w:cs="Arial"/>
        </w:rPr>
        <w:t xml:space="preserve"> leaders from across health and social care in City and Hackney came together to work towards a shared ambition - to improve health and care outcomes for local people within the context of growing patient/resident demand and </w:t>
      </w:r>
      <w:r>
        <w:rPr>
          <w:rFonts w:ascii="Arial" w:hAnsi="Arial" w:cs="Arial"/>
        </w:rPr>
        <w:t xml:space="preserve">the reduction of available </w:t>
      </w:r>
      <w:r w:rsidRPr="00CA0C08">
        <w:rPr>
          <w:rFonts w:ascii="Arial" w:hAnsi="Arial" w:cs="Arial"/>
        </w:rPr>
        <w:t>resources</w:t>
      </w:r>
      <w:r w:rsidR="00CA0C08" w:rsidRPr="00CA0C08">
        <w:rPr>
          <w:rFonts w:ascii="Arial" w:hAnsi="Arial" w:cs="Arial"/>
        </w:rPr>
        <w:t>.</w:t>
      </w:r>
    </w:p>
    <w:p w:rsidR="00CA0C08" w:rsidRPr="00CA0C08" w:rsidRDefault="00CA0C08" w:rsidP="00CA0C08">
      <w:pPr>
        <w:rPr>
          <w:rFonts w:ascii="Arial" w:hAnsi="Arial" w:cs="Arial"/>
        </w:rPr>
      </w:pPr>
      <w:r w:rsidRPr="00CA0C08">
        <w:rPr>
          <w:rFonts w:ascii="Arial" w:hAnsi="Arial" w:cs="Arial"/>
        </w:rPr>
        <w:t xml:space="preserve">The Hackney Leadership Summit </w:t>
      </w:r>
      <w:proofErr w:type="gramStart"/>
      <w:r w:rsidRPr="00CA0C08">
        <w:rPr>
          <w:rFonts w:ascii="Arial" w:hAnsi="Arial" w:cs="Arial"/>
        </w:rPr>
        <w:t>was established</w:t>
      </w:r>
      <w:proofErr w:type="gramEnd"/>
      <w:r w:rsidRPr="00CA0C08">
        <w:rPr>
          <w:rFonts w:ascii="Arial" w:hAnsi="Arial" w:cs="Arial"/>
        </w:rPr>
        <w:t xml:space="preserve"> in </w:t>
      </w:r>
      <w:r w:rsidR="00CA7E45">
        <w:rPr>
          <w:rFonts w:ascii="Arial" w:hAnsi="Arial" w:cs="Arial"/>
        </w:rPr>
        <w:t xml:space="preserve">the </w:t>
      </w:r>
      <w:r w:rsidRPr="00CA0C08">
        <w:rPr>
          <w:rFonts w:ascii="Arial" w:hAnsi="Arial" w:cs="Arial"/>
        </w:rPr>
        <w:t xml:space="preserve">summer </w:t>
      </w:r>
      <w:r w:rsidR="00CA7E45">
        <w:rPr>
          <w:rFonts w:ascii="Arial" w:hAnsi="Arial" w:cs="Arial"/>
        </w:rPr>
        <w:t xml:space="preserve">of </w:t>
      </w:r>
      <w:r w:rsidRPr="00CA0C08">
        <w:rPr>
          <w:rFonts w:ascii="Arial" w:hAnsi="Arial" w:cs="Arial"/>
        </w:rPr>
        <w:t>2014 to collectively address these issues, and combat other issues, the Summit allowed leaders to have open and difficult conversations about the sustainability of the health and social care system locally and develop strong relationships.</w:t>
      </w:r>
    </w:p>
    <w:p w:rsidR="00CA0C08" w:rsidRDefault="00CA0C08" w:rsidP="00CA0C08">
      <w:pPr>
        <w:rPr>
          <w:rFonts w:ascii="Arial" w:hAnsi="Arial" w:cs="Arial"/>
        </w:rPr>
      </w:pPr>
      <w:r w:rsidRPr="00CA0C08">
        <w:rPr>
          <w:rFonts w:ascii="Arial" w:hAnsi="Arial" w:cs="Arial"/>
        </w:rPr>
        <w:t>Partners concluded that ‘Devolution’ provided the best opportunity to address system challenges; and in 2016, partners jointly submitted a successful bid for Hackney [the City joined later] to become a pilot area for Devolution. Devo</w:t>
      </w:r>
      <w:r w:rsidR="00E45D7D">
        <w:rPr>
          <w:rFonts w:ascii="Arial" w:hAnsi="Arial" w:cs="Arial"/>
        </w:rPr>
        <w:t>lution has since evolved into ‘i</w:t>
      </w:r>
      <w:r w:rsidRPr="00CA0C08">
        <w:rPr>
          <w:rFonts w:ascii="Arial" w:hAnsi="Arial" w:cs="Arial"/>
        </w:rPr>
        <w:t>ntegration’, and in 2016</w:t>
      </w:r>
      <w:r w:rsidR="005319C9">
        <w:rPr>
          <w:rFonts w:ascii="Arial" w:hAnsi="Arial" w:cs="Arial"/>
        </w:rPr>
        <w:t>,</w:t>
      </w:r>
      <w:r w:rsidRPr="00CA0C08">
        <w:rPr>
          <w:rFonts w:ascii="Arial" w:hAnsi="Arial" w:cs="Arial"/>
        </w:rPr>
        <w:t xml:space="preserve"> the IC programme </w:t>
      </w:r>
      <w:proofErr w:type="gramStart"/>
      <w:r w:rsidRPr="00CA0C08">
        <w:rPr>
          <w:rFonts w:ascii="Arial" w:hAnsi="Arial" w:cs="Arial"/>
        </w:rPr>
        <w:t>was formally established</w:t>
      </w:r>
      <w:proofErr w:type="gramEnd"/>
      <w:r w:rsidRPr="00CA0C08">
        <w:rPr>
          <w:rFonts w:ascii="Arial" w:hAnsi="Arial" w:cs="Arial"/>
        </w:rPr>
        <w:t xml:space="preserve"> to deliver ambitions for a more integrated health and care system in City and Hackney. </w:t>
      </w:r>
    </w:p>
    <w:p w:rsidR="005319C9" w:rsidRPr="005319C9" w:rsidRDefault="004C435C" w:rsidP="004C435C">
      <w:pPr>
        <w:rPr>
          <w:rFonts w:ascii="Arial" w:hAnsi="Arial" w:cs="Arial"/>
        </w:rPr>
      </w:pPr>
      <w:r w:rsidRPr="005319C9">
        <w:rPr>
          <w:rFonts w:ascii="Arial" w:hAnsi="Arial" w:cs="Arial"/>
        </w:rPr>
        <w:t xml:space="preserve">Since 2016, we </w:t>
      </w:r>
      <w:r w:rsidR="0037363F" w:rsidRPr="005319C9">
        <w:rPr>
          <w:rFonts w:ascii="Arial" w:hAnsi="Arial" w:cs="Arial"/>
        </w:rPr>
        <w:t>continue</w:t>
      </w:r>
      <w:r w:rsidRPr="005319C9">
        <w:rPr>
          <w:rFonts w:ascii="Arial" w:hAnsi="Arial" w:cs="Arial"/>
        </w:rPr>
        <w:t xml:space="preserve"> </w:t>
      </w:r>
      <w:r w:rsidR="0037363F" w:rsidRPr="005319C9">
        <w:rPr>
          <w:rFonts w:ascii="Arial" w:hAnsi="Arial" w:cs="Arial"/>
        </w:rPr>
        <w:t>to strengthen</w:t>
      </w:r>
      <w:r w:rsidRPr="005319C9">
        <w:rPr>
          <w:rFonts w:ascii="Arial" w:hAnsi="Arial" w:cs="Arial"/>
        </w:rPr>
        <w:t xml:space="preserve"> the joint working between </w:t>
      </w:r>
      <w:r w:rsidR="0037363F" w:rsidRPr="005319C9">
        <w:rPr>
          <w:rFonts w:ascii="Arial" w:hAnsi="Arial" w:cs="Arial"/>
        </w:rPr>
        <w:t xml:space="preserve">our </w:t>
      </w:r>
      <w:r w:rsidRPr="005319C9">
        <w:rPr>
          <w:rFonts w:ascii="Arial" w:hAnsi="Arial" w:cs="Arial"/>
        </w:rPr>
        <w:t>partners</w:t>
      </w:r>
      <w:r w:rsidR="0037363F" w:rsidRPr="005319C9">
        <w:rPr>
          <w:rFonts w:ascii="Arial" w:hAnsi="Arial" w:cs="Arial"/>
        </w:rPr>
        <w:t xml:space="preserve"> and service providers</w:t>
      </w:r>
      <w:r w:rsidRPr="005319C9">
        <w:rPr>
          <w:rFonts w:ascii="Arial" w:hAnsi="Arial" w:cs="Arial"/>
        </w:rPr>
        <w:t xml:space="preserve"> to improve </w:t>
      </w:r>
      <w:r w:rsidR="006855A3">
        <w:rPr>
          <w:rFonts w:ascii="Arial" w:hAnsi="Arial" w:cs="Arial"/>
        </w:rPr>
        <w:t xml:space="preserve">the </w:t>
      </w:r>
      <w:r w:rsidRPr="005319C9">
        <w:rPr>
          <w:rFonts w:ascii="Arial" w:hAnsi="Arial" w:cs="Arial"/>
        </w:rPr>
        <w:t xml:space="preserve">health and wellbeing outcomes for </w:t>
      </w:r>
      <w:r w:rsidR="006855A3">
        <w:rPr>
          <w:rFonts w:ascii="Arial" w:hAnsi="Arial" w:cs="Arial"/>
        </w:rPr>
        <w:t xml:space="preserve">our </w:t>
      </w:r>
      <w:r w:rsidRPr="005319C9">
        <w:rPr>
          <w:rFonts w:ascii="Arial" w:hAnsi="Arial" w:cs="Arial"/>
        </w:rPr>
        <w:t>residents and reduce health inequalities</w:t>
      </w:r>
      <w:r w:rsidR="0037363F" w:rsidRPr="005319C9">
        <w:rPr>
          <w:rFonts w:ascii="Arial" w:hAnsi="Arial" w:cs="Arial"/>
        </w:rPr>
        <w:t>.</w:t>
      </w:r>
    </w:p>
    <w:p w:rsidR="004C435C" w:rsidRPr="00CA0C08" w:rsidRDefault="0037363F" w:rsidP="004C435C">
      <w:pPr>
        <w:rPr>
          <w:rFonts w:ascii="Arial" w:hAnsi="Arial" w:cs="Arial"/>
        </w:rPr>
      </w:pPr>
      <w:r w:rsidRPr="005319C9">
        <w:rPr>
          <w:rFonts w:ascii="Arial" w:hAnsi="Arial" w:cs="Arial"/>
        </w:rPr>
        <w:t xml:space="preserve"> </w:t>
      </w:r>
      <w:r w:rsidR="004C435C" w:rsidRPr="005319C9">
        <w:rPr>
          <w:rFonts w:ascii="Arial" w:hAnsi="Arial" w:cs="Arial"/>
        </w:rPr>
        <w:t>In 2019</w:t>
      </w:r>
      <w:r w:rsidR="005319C9" w:rsidRPr="005319C9">
        <w:rPr>
          <w:rFonts w:ascii="Arial" w:hAnsi="Arial" w:cs="Arial"/>
        </w:rPr>
        <w:t>,</w:t>
      </w:r>
      <w:r w:rsidR="004C435C" w:rsidRPr="005319C9">
        <w:rPr>
          <w:rFonts w:ascii="Arial" w:hAnsi="Arial" w:cs="Arial"/>
        </w:rPr>
        <w:t xml:space="preserve"> NHS England published its Long Term Plan (LTP), setting out plans for all national health systems to work in ‘Integrated Care Systems’</w:t>
      </w:r>
      <w:r w:rsidR="005C5945" w:rsidRPr="005319C9">
        <w:rPr>
          <w:rFonts w:ascii="Arial" w:hAnsi="Arial" w:cs="Arial"/>
        </w:rPr>
        <w:t xml:space="preserve">. The plan set out a timetable for establishing Integrated Care Systems (ICS) </w:t>
      </w:r>
      <w:r w:rsidR="005C5945" w:rsidRPr="005C5945">
        <w:rPr>
          <w:rFonts w:ascii="Arial" w:hAnsi="Arial" w:cs="Arial"/>
        </w:rPr>
        <w:t xml:space="preserve">by April 2021 and typically </w:t>
      </w:r>
      <w:r w:rsidR="005C5945">
        <w:rPr>
          <w:rFonts w:ascii="Arial" w:hAnsi="Arial" w:cs="Arial"/>
        </w:rPr>
        <w:t>the setting up of</w:t>
      </w:r>
      <w:r w:rsidR="005C5945" w:rsidRPr="005C5945">
        <w:rPr>
          <w:rFonts w:ascii="Arial" w:hAnsi="Arial" w:cs="Arial"/>
        </w:rPr>
        <w:t xml:space="preserve"> 'a single CCG for each ICS area‘</w:t>
      </w:r>
      <w:r w:rsidR="004C435C" w:rsidRPr="005319C9">
        <w:rPr>
          <w:rFonts w:ascii="Arial" w:hAnsi="Arial" w:cs="Arial"/>
        </w:rPr>
        <w:t>.</w:t>
      </w:r>
      <w:r w:rsidR="00E45D7D">
        <w:rPr>
          <w:rFonts w:ascii="Arial" w:hAnsi="Arial" w:cs="Arial"/>
        </w:rPr>
        <w:t xml:space="preserve"> </w:t>
      </w:r>
      <w:r w:rsidR="005C5945" w:rsidRPr="005319C9">
        <w:rPr>
          <w:rFonts w:ascii="Arial" w:hAnsi="Arial" w:cs="Arial"/>
        </w:rPr>
        <w:t>T</w:t>
      </w:r>
      <w:r w:rsidR="004C435C" w:rsidRPr="005319C9">
        <w:rPr>
          <w:rFonts w:ascii="Arial" w:hAnsi="Arial" w:cs="Arial"/>
        </w:rPr>
        <w:t xml:space="preserve">he City and Hackney IC programme </w:t>
      </w:r>
      <w:r w:rsidR="005319C9" w:rsidRPr="005319C9">
        <w:rPr>
          <w:rFonts w:ascii="Arial" w:hAnsi="Arial" w:cs="Arial"/>
        </w:rPr>
        <w:t xml:space="preserve">have contributed to the </w:t>
      </w:r>
      <w:r w:rsidR="004C435C" w:rsidRPr="005319C9">
        <w:rPr>
          <w:rFonts w:ascii="Arial" w:hAnsi="Arial" w:cs="Arial"/>
        </w:rPr>
        <w:t xml:space="preserve">North East London’s (NEL) Integrated Care System (ICS) </w:t>
      </w:r>
      <w:r w:rsidR="005319C9" w:rsidRPr="005319C9">
        <w:rPr>
          <w:rFonts w:ascii="Arial" w:hAnsi="Arial" w:cs="Arial"/>
        </w:rPr>
        <w:t xml:space="preserve">response to the Long-term plan. </w:t>
      </w:r>
      <w:r w:rsidR="004C435C" w:rsidRPr="005319C9">
        <w:rPr>
          <w:rFonts w:ascii="Arial" w:hAnsi="Arial" w:cs="Arial"/>
        </w:rPr>
        <w:t>[</w:t>
      </w:r>
      <w:r w:rsidR="005319C9" w:rsidRPr="005319C9">
        <w:rPr>
          <w:rFonts w:ascii="Arial" w:hAnsi="Arial" w:cs="Arial"/>
        </w:rPr>
        <w:t>Further</w:t>
      </w:r>
      <w:r w:rsidR="004C435C" w:rsidRPr="005319C9">
        <w:rPr>
          <w:rFonts w:ascii="Arial" w:hAnsi="Arial" w:cs="Arial"/>
        </w:rPr>
        <w:t xml:space="preserve"> information on the NEL STP is on (p.6)].</w:t>
      </w:r>
      <w:r w:rsidR="004C435C" w:rsidRPr="00CA0C08">
        <w:rPr>
          <w:rFonts w:ascii="Arial" w:hAnsi="Arial" w:cs="Arial"/>
        </w:rPr>
        <w:t xml:space="preserve"> </w:t>
      </w:r>
    </w:p>
    <w:p w:rsidR="004C435C" w:rsidRDefault="004C435C" w:rsidP="004C435C">
      <w:pPr>
        <w:rPr>
          <w:rFonts w:ascii="Arial" w:hAnsi="Arial" w:cs="Arial"/>
        </w:rPr>
      </w:pPr>
      <w:r w:rsidRPr="005319C9">
        <w:rPr>
          <w:rFonts w:ascii="Arial" w:hAnsi="Arial" w:cs="Arial"/>
        </w:rPr>
        <w:t xml:space="preserve">Links to further information on Devolution, the Long Term Plan and STPs </w:t>
      </w:r>
      <w:proofErr w:type="gramStart"/>
      <w:r w:rsidRPr="005319C9">
        <w:rPr>
          <w:rFonts w:ascii="Arial" w:hAnsi="Arial" w:cs="Arial"/>
        </w:rPr>
        <w:t>can be found</w:t>
      </w:r>
      <w:proofErr w:type="gramEnd"/>
      <w:r w:rsidRPr="005319C9">
        <w:rPr>
          <w:rFonts w:ascii="Arial" w:hAnsi="Arial" w:cs="Arial"/>
        </w:rPr>
        <w:t xml:space="preserve"> in ‘Further Reading’ on (p.23).</w:t>
      </w:r>
    </w:p>
    <w:p w:rsidR="008A32BE" w:rsidRPr="005B3FD0" w:rsidRDefault="008A32BE" w:rsidP="00E90355">
      <w:pPr>
        <w:pStyle w:val="Heading1"/>
      </w:pPr>
      <w:bookmarkStart w:id="24" w:name="_Toc25155951"/>
      <w:r w:rsidRPr="005B3FD0">
        <w:lastRenderedPageBreak/>
        <w:t xml:space="preserve">Who is involved in the IC </w:t>
      </w:r>
      <w:r w:rsidR="002136FA">
        <w:t>P</w:t>
      </w:r>
      <w:r w:rsidRPr="005B3FD0">
        <w:t>rogramme?</w:t>
      </w:r>
      <w:bookmarkEnd w:id="24"/>
    </w:p>
    <w:p w:rsidR="00E2206D" w:rsidRPr="00A4059D" w:rsidRDefault="008A32BE" w:rsidP="001232C1">
      <w:pPr>
        <w:tabs>
          <w:tab w:val="left" w:pos="6390"/>
        </w:tabs>
        <w:rPr>
          <w:rFonts w:ascii="Arial" w:hAnsi="Arial" w:cs="Arial"/>
        </w:rPr>
      </w:pPr>
      <w:r w:rsidRPr="00A4059D">
        <w:rPr>
          <w:rFonts w:ascii="Arial" w:hAnsi="Arial" w:cs="Arial"/>
        </w:rPr>
        <w:t>The following organisations ar</w:t>
      </w:r>
      <w:r w:rsidR="00003203" w:rsidRPr="00A4059D">
        <w:rPr>
          <w:rFonts w:ascii="Arial" w:hAnsi="Arial" w:cs="Arial"/>
        </w:rPr>
        <w:t>e involved in the IC p</w:t>
      </w:r>
      <w:r w:rsidR="00E2206D" w:rsidRPr="00A4059D">
        <w:rPr>
          <w:rFonts w:ascii="Arial" w:hAnsi="Arial" w:cs="Arial"/>
        </w:rPr>
        <w:t>rogramme</w:t>
      </w:r>
      <w:r w:rsidR="001232C1" w:rsidRPr="00A4059D">
        <w:rPr>
          <w:rFonts w:ascii="Arial" w:hAnsi="Arial" w:cs="Arial"/>
        </w:rPr>
        <w:tab/>
      </w:r>
    </w:p>
    <w:tbl>
      <w:tblPr>
        <w:tblStyle w:val="TableGrid"/>
        <w:tblW w:w="0" w:type="auto"/>
        <w:tblLayout w:type="fixed"/>
        <w:tblLook w:val="04A0" w:firstRow="1" w:lastRow="0" w:firstColumn="1" w:lastColumn="0" w:noHBand="0" w:noVBand="1"/>
      </w:tblPr>
      <w:tblGrid>
        <w:gridCol w:w="4390"/>
        <w:gridCol w:w="4626"/>
      </w:tblGrid>
      <w:tr w:rsidR="00E2206D" w:rsidRPr="00107051" w:rsidTr="007847A4">
        <w:tc>
          <w:tcPr>
            <w:tcW w:w="4390" w:type="dxa"/>
          </w:tcPr>
          <w:p w:rsidR="00E2206D" w:rsidRPr="00107051" w:rsidRDefault="00E2206D" w:rsidP="008A32BE">
            <w:pPr>
              <w:rPr>
                <w:rFonts w:ascii="Arial" w:hAnsi="Arial" w:cs="Arial"/>
                <w:color w:val="0070C0"/>
                <w:sz w:val="21"/>
                <w:szCs w:val="21"/>
              </w:rPr>
            </w:pPr>
            <w:r w:rsidRPr="00107051">
              <w:rPr>
                <w:rFonts w:ascii="Arial" w:hAnsi="Arial" w:cs="Arial"/>
                <w:color w:val="0070C0"/>
                <w:sz w:val="21"/>
                <w:szCs w:val="21"/>
              </w:rPr>
              <w:t xml:space="preserve">Who </w:t>
            </w:r>
          </w:p>
        </w:tc>
        <w:tc>
          <w:tcPr>
            <w:tcW w:w="4626" w:type="dxa"/>
          </w:tcPr>
          <w:p w:rsidR="00E2206D" w:rsidRPr="00107051" w:rsidRDefault="00E2206D" w:rsidP="008A32BE">
            <w:pPr>
              <w:rPr>
                <w:rFonts w:ascii="Arial" w:hAnsi="Arial" w:cs="Arial"/>
                <w:color w:val="0070C0"/>
                <w:sz w:val="21"/>
                <w:szCs w:val="21"/>
              </w:rPr>
            </w:pPr>
            <w:r w:rsidRPr="00107051">
              <w:rPr>
                <w:rFonts w:ascii="Arial" w:hAnsi="Arial" w:cs="Arial"/>
                <w:color w:val="0070C0"/>
                <w:sz w:val="21"/>
                <w:szCs w:val="21"/>
              </w:rPr>
              <w:t>How are they involved?</w:t>
            </w:r>
          </w:p>
        </w:tc>
      </w:tr>
      <w:tr w:rsidR="00E2206D" w:rsidRPr="00107051" w:rsidTr="00E90355">
        <w:trPr>
          <w:trHeight w:val="2318"/>
        </w:trPr>
        <w:tc>
          <w:tcPr>
            <w:tcW w:w="4390" w:type="dxa"/>
          </w:tcPr>
          <w:p w:rsidR="00E2206D" w:rsidRPr="00107051" w:rsidRDefault="00E2206D" w:rsidP="00E2206D">
            <w:pPr>
              <w:rPr>
                <w:rFonts w:ascii="Arial" w:hAnsi="Arial" w:cs="Arial"/>
                <w:color w:val="0070C0"/>
                <w:sz w:val="21"/>
                <w:szCs w:val="21"/>
              </w:rPr>
            </w:pPr>
            <w:r w:rsidRPr="00107051">
              <w:rPr>
                <w:rFonts w:ascii="Arial" w:hAnsi="Arial" w:cs="Arial"/>
                <w:color w:val="0070C0"/>
                <w:sz w:val="21"/>
                <w:szCs w:val="21"/>
              </w:rPr>
              <w:t>Commissioners</w:t>
            </w:r>
          </w:p>
          <w:p w:rsidR="00E2206D" w:rsidRPr="00107051" w:rsidRDefault="00E2206D" w:rsidP="00E2206D">
            <w:pPr>
              <w:pStyle w:val="ListParagraph"/>
              <w:numPr>
                <w:ilvl w:val="0"/>
                <w:numId w:val="2"/>
              </w:numPr>
              <w:tabs>
                <w:tab w:val="left" w:pos="3885"/>
              </w:tabs>
              <w:rPr>
                <w:rFonts w:ascii="Arial" w:hAnsi="Arial" w:cs="Arial"/>
                <w:sz w:val="21"/>
                <w:szCs w:val="21"/>
              </w:rPr>
            </w:pPr>
            <w:r w:rsidRPr="00107051">
              <w:rPr>
                <w:rFonts w:ascii="Arial" w:hAnsi="Arial" w:cs="Arial"/>
                <w:sz w:val="21"/>
                <w:szCs w:val="21"/>
              </w:rPr>
              <w:t>The London Borough of Hackney</w:t>
            </w:r>
          </w:p>
          <w:p w:rsidR="00E2206D" w:rsidRPr="00107051" w:rsidRDefault="00E2206D" w:rsidP="00E2206D">
            <w:pPr>
              <w:pStyle w:val="ListParagraph"/>
              <w:numPr>
                <w:ilvl w:val="0"/>
                <w:numId w:val="2"/>
              </w:numPr>
              <w:tabs>
                <w:tab w:val="left" w:pos="3885"/>
              </w:tabs>
              <w:rPr>
                <w:rFonts w:ascii="Arial" w:hAnsi="Arial" w:cs="Arial"/>
                <w:sz w:val="21"/>
                <w:szCs w:val="21"/>
              </w:rPr>
            </w:pPr>
            <w:r w:rsidRPr="00107051">
              <w:rPr>
                <w:rFonts w:ascii="Arial" w:hAnsi="Arial" w:cs="Arial"/>
                <w:sz w:val="21"/>
                <w:szCs w:val="21"/>
              </w:rPr>
              <w:t>Corporation of the City of London</w:t>
            </w:r>
          </w:p>
          <w:p w:rsidR="00E2206D" w:rsidRPr="00107051" w:rsidRDefault="00E2206D" w:rsidP="00E2206D">
            <w:pPr>
              <w:pStyle w:val="ListParagraph"/>
              <w:numPr>
                <w:ilvl w:val="0"/>
                <w:numId w:val="2"/>
              </w:numPr>
              <w:tabs>
                <w:tab w:val="left" w:pos="3885"/>
              </w:tabs>
              <w:rPr>
                <w:rFonts w:ascii="Arial" w:hAnsi="Arial" w:cs="Arial"/>
                <w:sz w:val="21"/>
                <w:szCs w:val="21"/>
              </w:rPr>
            </w:pPr>
            <w:r w:rsidRPr="00107051">
              <w:rPr>
                <w:rFonts w:ascii="Arial" w:hAnsi="Arial" w:cs="Arial"/>
                <w:sz w:val="21"/>
                <w:szCs w:val="21"/>
              </w:rPr>
              <w:t>NHS City and Hackney Clinical Commissioning Group</w:t>
            </w:r>
          </w:p>
          <w:p w:rsidR="00E2206D" w:rsidRPr="00107051" w:rsidRDefault="00E2206D" w:rsidP="008A32BE">
            <w:pPr>
              <w:rPr>
                <w:rFonts w:ascii="Arial" w:hAnsi="Arial" w:cs="Arial"/>
                <w:color w:val="0070C0"/>
                <w:sz w:val="21"/>
                <w:szCs w:val="21"/>
              </w:rPr>
            </w:pPr>
          </w:p>
        </w:tc>
        <w:tc>
          <w:tcPr>
            <w:tcW w:w="4626" w:type="dxa"/>
          </w:tcPr>
          <w:p w:rsidR="00E2206D" w:rsidRPr="00107051" w:rsidRDefault="00E2206D" w:rsidP="00E2206D">
            <w:pPr>
              <w:tabs>
                <w:tab w:val="left" w:pos="3885"/>
              </w:tabs>
              <w:rPr>
                <w:rFonts w:ascii="Arial" w:hAnsi="Arial" w:cs="Arial"/>
                <w:sz w:val="21"/>
                <w:szCs w:val="21"/>
              </w:rPr>
            </w:pPr>
            <w:r w:rsidRPr="00107051">
              <w:rPr>
                <w:rFonts w:ascii="Arial" w:hAnsi="Arial" w:cs="Arial"/>
                <w:sz w:val="21"/>
                <w:szCs w:val="21"/>
              </w:rPr>
              <w:t>The three commissioning organisations have</w:t>
            </w:r>
            <w:r w:rsidR="006B142C" w:rsidRPr="00107051">
              <w:rPr>
                <w:rFonts w:ascii="Arial" w:hAnsi="Arial" w:cs="Arial"/>
                <w:sz w:val="21"/>
                <w:szCs w:val="21"/>
              </w:rPr>
              <w:t xml:space="preserve"> pooled and aligned funds in a S</w:t>
            </w:r>
            <w:r w:rsidRPr="00107051">
              <w:rPr>
                <w:rFonts w:ascii="Arial" w:hAnsi="Arial" w:cs="Arial"/>
                <w:sz w:val="21"/>
                <w:szCs w:val="21"/>
              </w:rPr>
              <w:t xml:space="preserve">ection 75 agreement, forming the basis of the programme. </w:t>
            </w:r>
          </w:p>
          <w:p w:rsidR="00E2206D" w:rsidRPr="00107051" w:rsidRDefault="00E2206D" w:rsidP="00E2206D">
            <w:pPr>
              <w:tabs>
                <w:tab w:val="left" w:pos="3885"/>
              </w:tabs>
              <w:rPr>
                <w:rFonts w:ascii="Arial" w:hAnsi="Arial" w:cs="Arial"/>
                <w:sz w:val="21"/>
                <w:szCs w:val="21"/>
              </w:rPr>
            </w:pPr>
          </w:p>
          <w:p w:rsidR="00E2206D" w:rsidRPr="00107051" w:rsidRDefault="00E2206D" w:rsidP="00F848D2">
            <w:pPr>
              <w:tabs>
                <w:tab w:val="left" w:pos="3885"/>
              </w:tabs>
              <w:rPr>
                <w:rFonts w:ascii="Arial" w:hAnsi="Arial" w:cs="Arial"/>
                <w:sz w:val="21"/>
                <w:szCs w:val="21"/>
              </w:rPr>
            </w:pPr>
            <w:r w:rsidRPr="00107051">
              <w:rPr>
                <w:rFonts w:ascii="Arial" w:hAnsi="Arial" w:cs="Arial"/>
                <w:sz w:val="21"/>
                <w:szCs w:val="21"/>
              </w:rPr>
              <w:t>Senior Leaders across each partner</w:t>
            </w:r>
            <w:r w:rsidR="003C2B7B" w:rsidRPr="00107051">
              <w:rPr>
                <w:rFonts w:ascii="Arial" w:hAnsi="Arial" w:cs="Arial"/>
                <w:sz w:val="21"/>
                <w:szCs w:val="21"/>
              </w:rPr>
              <w:t xml:space="preserve"> organisations</w:t>
            </w:r>
            <w:r w:rsidRPr="00107051">
              <w:rPr>
                <w:rFonts w:ascii="Arial" w:hAnsi="Arial" w:cs="Arial"/>
                <w:sz w:val="21"/>
                <w:szCs w:val="21"/>
              </w:rPr>
              <w:t xml:space="preserve"> sit across </w:t>
            </w:r>
            <w:r w:rsidR="00F848D2" w:rsidRPr="00107051">
              <w:rPr>
                <w:rFonts w:ascii="Arial" w:hAnsi="Arial" w:cs="Arial"/>
                <w:sz w:val="21"/>
                <w:szCs w:val="21"/>
              </w:rPr>
              <w:t>IC</w:t>
            </w:r>
            <w:r w:rsidRPr="00107051">
              <w:rPr>
                <w:rFonts w:ascii="Arial" w:hAnsi="Arial" w:cs="Arial"/>
                <w:sz w:val="21"/>
                <w:szCs w:val="21"/>
              </w:rPr>
              <w:t xml:space="preserve"> governance and act as Seni</w:t>
            </w:r>
            <w:r w:rsidR="003C2B7B" w:rsidRPr="00107051">
              <w:rPr>
                <w:rFonts w:ascii="Arial" w:hAnsi="Arial" w:cs="Arial"/>
                <w:sz w:val="21"/>
                <w:szCs w:val="21"/>
              </w:rPr>
              <w:t>or Responsible Officers on our care w</w:t>
            </w:r>
            <w:r w:rsidRPr="00107051">
              <w:rPr>
                <w:rFonts w:ascii="Arial" w:hAnsi="Arial" w:cs="Arial"/>
                <w:sz w:val="21"/>
                <w:szCs w:val="21"/>
              </w:rPr>
              <w:t>orkstreams</w:t>
            </w:r>
            <w:r w:rsidR="0062110C" w:rsidRPr="00107051">
              <w:rPr>
                <w:rFonts w:ascii="Arial" w:hAnsi="Arial" w:cs="Arial"/>
                <w:sz w:val="21"/>
                <w:szCs w:val="21"/>
              </w:rPr>
              <w:t>.</w:t>
            </w:r>
          </w:p>
          <w:p w:rsidR="00F848D2" w:rsidRPr="00107051" w:rsidRDefault="00F848D2" w:rsidP="00F848D2">
            <w:pPr>
              <w:tabs>
                <w:tab w:val="left" w:pos="3885"/>
              </w:tabs>
              <w:rPr>
                <w:rFonts w:ascii="Arial" w:hAnsi="Arial" w:cs="Arial"/>
                <w:color w:val="0070C0"/>
                <w:sz w:val="21"/>
                <w:szCs w:val="21"/>
              </w:rPr>
            </w:pPr>
          </w:p>
        </w:tc>
      </w:tr>
      <w:tr w:rsidR="00E2206D" w:rsidRPr="00107051" w:rsidTr="007847A4">
        <w:tc>
          <w:tcPr>
            <w:tcW w:w="4390" w:type="dxa"/>
          </w:tcPr>
          <w:p w:rsidR="00E2206D" w:rsidRPr="00107051" w:rsidRDefault="00E2206D" w:rsidP="00E2206D">
            <w:pPr>
              <w:rPr>
                <w:rFonts w:ascii="Arial" w:hAnsi="Arial" w:cs="Arial"/>
                <w:color w:val="0070C0"/>
                <w:sz w:val="21"/>
                <w:szCs w:val="21"/>
              </w:rPr>
            </w:pPr>
            <w:r w:rsidRPr="00107051">
              <w:rPr>
                <w:rFonts w:ascii="Arial" w:hAnsi="Arial" w:cs="Arial"/>
                <w:color w:val="0070C0"/>
                <w:sz w:val="21"/>
                <w:szCs w:val="21"/>
              </w:rPr>
              <w:t xml:space="preserve">Providers </w:t>
            </w:r>
            <w:r w:rsidR="00F848D2" w:rsidRPr="00107051">
              <w:rPr>
                <w:rFonts w:ascii="Arial" w:hAnsi="Arial" w:cs="Arial"/>
                <w:color w:val="0070C0"/>
                <w:sz w:val="21"/>
                <w:szCs w:val="21"/>
              </w:rPr>
              <w:t>[including the Voluntary Sector]</w:t>
            </w:r>
          </w:p>
          <w:p w:rsidR="00E2206D" w:rsidRPr="00107051" w:rsidRDefault="00E2206D" w:rsidP="00E2206D">
            <w:pPr>
              <w:pStyle w:val="ListParagraph"/>
              <w:numPr>
                <w:ilvl w:val="0"/>
                <w:numId w:val="2"/>
              </w:numPr>
              <w:tabs>
                <w:tab w:val="left" w:pos="3885"/>
              </w:tabs>
              <w:rPr>
                <w:rFonts w:ascii="Arial" w:hAnsi="Arial" w:cs="Arial"/>
                <w:sz w:val="21"/>
                <w:szCs w:val="21"/>
              </w:rPr>
            </w:pPr>
            <w:r w:rsidRPr="00107051">
              <w:rPr>
                <w:rFonts w:ascii="Arial" w:hAnsi="Arial" w:cs="Arial"/>
                <w:sz w:val="21"/>
                <w:szCs w:val="21"/>
              </w:rPr>
              <w:t>NHS East London Foundation Trust ]</w:t>
            </w:r>
          </w:p>
          <w:p w:rsidR="00E2206D" w:rsidRPr="00107051" w:rsidRDefault="00E2206D" w:rsidP="00E2206D">
            <w:pPr>
              <w:pStyle w:val="ListParagraph"/>
              <w:numPr>
                <w:ilvl w:val="0"/>
                <w:numId w:val="2"/>
              </w:numPr>
              <w:tabs>
                <w:tab w:val="left" w:pos="3885"/>
              </w:tabs>
              <w:rPr>
                <w:rFonts w:ascii="Arial" w:hAnsi="Arial" w:cs="Arial"/>
                <w:sz w:val="21"/>
                <w:szCs w:val="21"/>
              </w:rPr>
            </w:pPr>
            <w:r w:rsidRPr="00107051">
              <w:rPr>
                <w:rFonts w:ascii="Arial" w:hAnsi="Arial" w:cs="Arial"/>
                <w:sz w:val="21"/>
                <w:szCs w:val="21"/>
              </w:rPr>
              <w:t>City and Hackney GP Confederation</w:t>
            </w:r>
          </w:p>
          <w:p w:rsidR="00E2206D" w:rsidRPr="00107051" w:rsidRDefault="00E2206D" w:rsidP="00E2206D">
            <w:pPr>
              <w:pStyle w:val="ListParagraph"/>
              <w:numPr>
                <w:ilvl w:val="0"/>
                <w:numId w:val="2"/>
              </w:numPr>
              <w:tabs>
                <w:tab w:val="left" w:pos="3885"/>
              </w:tabs>
              <w:rPr>
                <w:rFonts w:ascii="Arial" w:hAnsi="Arial" w:cs="Arial"/>
                <w:sz w:val="21"/>
                <w:szCs w:val="21"/>
              </w:rPr>
            </w:pPr>
            <w:r w:rsidRPr="00107051">
              <w:rPr>
                <w:rFonts w:ascii="Arial" w:hAnsi="Arial" w:cs="Arial"/>
                <w:sz w:val="21"/>
                <w:szCs w:val="21"/>
              </w:rPr>
              <w:t xml:space="preserve">NHS Homerton University Hospital Foundation Trust </w:t>
            </w:r>
          </w:p>
          <w:p w:rsidR="00E2206D" w:rsidRPr="00107051" w:rsidRDefault="00E2206D" w:rsidP="00E2206D">
            <w:pPr>
              <w:pStyle w:val="ListParagraph"/>
              <w:numPr>
                <w:ilvl w:val="0"/>
                <w:numId w:val="2"/>
              </w:numPr>
              <w:tabs>
                <w:tab w:val="left" w:pos="3885"/>
              </w:tabs>
              <w:rPr>
                <w:rFonts w:ascii="Arial" w:hAnsi="Arial" w:cs="Arial"/>
                <w:sz w:val="21"/>
                <w:szCs w:val="21"/>
              </w:rPr>
            </w:pPr>
            <w:r w:rsidRPr="00107051">
              <w:rPr>
                <w:rFonts w:ascii="Arial" w:hAnsi="Arial" w:cs="Arial"/>
                <w:sz w:val="21"/>
                <w:szCs w:val="21"/>
              </w:rPr>
              <w:t xml:space="preserve">City and Hackney Local Pharmaceutical Committee </w:t>
            </w:r>
          </w:p>
          <w:p w:rsidR="00E2206D" w:rsidRPr="00107051" w:rsidRDefault="00E2206D" w:rsidP="00E2206D">
            <w:pPr>
              <w:pStyle w:val="ListParagraph"/>
              <w:numPr>
                <w:ilvl w:val="0"/>
                <w:numId w:val="2"/>
              </w:numPr>
              <w:tabs>
                <w:tab w:val="left" w:pos="3885"/>
              </w:tabs>
              <w:rPr>
                <w:rFonts w:ascii="Arial" w:hAnsi="Arial" w:cs="Arial"/>
                <w:sz w:val="21"/>
                <w:szCs w:val="21"/>
              </w:rPr>
            </w:pPr>
            <w:r w:rsidRPr="00107051">
              <w:rPr>
                <w:rFonts w:ascii="Arial" w:hAnsi="Arial" w:cs="Arial"/>
                <w:sz w:val="21"/>
                <w:szCs w:val="21"/>
              </w:rPr>
              <w:t>Schools and Children’s Centres</w:t>
            </w:r>
          </w:p>
          <w:p w:rsidR="00E2206D" w:rsidRPr="00107051" w:rsidRDefault="00E2206D" w:rsidP="00E2206D">
            <w:pPr>
              <w:pStyle w:val="ListParagraph"/>
              <w:numPr>
                <w:ilvl w:val="0"/>
                <w:numId w:val="2"/>
              </w:numPr>
              <w:tabs>
                <w:tab w:val="left" w:pos="3885"/>
              </w:tabs>
              <w:rPr>
                <w:rFonts w:ascii="Arial" w:hAnsi="Arial" w:cs="Arial"/>
                <w:sz w:val="21"/>
                <w:szCs w:val="21"/>
              </w:rPr>
            </w:pPr>
            <w:r w:rsidRPr="00107051">
              <w:rPr>
                <w:rFonts w:ascii="Arial" w:hAnsi="Arial" w:cs="Arial"/>
                <w:sz w:val="21"/>
                <w:szCs w:val="21"/>
              </w:rPr>
              <w:t>Hackney Centre for the Voluntary Sector</w:t>
            </w:r>
          </w:p>
          <w:p w:rsidR="00E2206D" w:rsidRPr="00107051" w:rsidRDefault="00E2206D" w:rsidP="00E2206D">
            <w:pPr>
              <w:pStyle w:val="ListParagraph"/>
              <w:numPr>
                <w:ilvl w:val="0"/>
                <w:numId w:val="2"/>
              </w:numPr>
              <w:tabs>
                <w:tab w:val="left" w:pos="3885"/>
              </w:tabs>
              <w:rPr>
                <w:rFonts w:ascii="Arial" w:hAnsi="Arial" w:cs="Arial"/>
                <w:sz w:val="21"/>
                <w:szCs w:val="21"/>
              </w:rPr>
            </w:pPr>
            <w:r w:rsidRPr="00107051">
              <w:rPr>
                <w:rFonts w:ascii="Arial" w:hAnsi="Arial" w:cs="Arial"/>
                <w:sz w:val="21"/>
                <w:szCs w:val="21"/>
              </w:rPr>
              <w:t xml:space="preserve">A range of local voluntary and community organisations </w:t>
            </w:r>
          </w:p>
        </w:tc>
        <w:tc>
          <w:tcPr>
            <w:tcW w:w="4626" w:type="dxa"/>
          </w:tcPr>
          <w:p w:rsidR="00E2206D" w:rsidRPr="00107051" w:rsidRDefault="00E2206D" w:rsidP="00E2206D">
            <w:pPr>
              <w:tabs>
                <w:tab w:val="left" w:pos="3885"/>
              </w:tabs>
              <w:rPr>
                <w:rFonts w:ascii="Arial" w:hAnsi="Arial" w:cs="Arial"/>
                <w:sz w:val="21"/>
                <w:szCs w:val="21"/>
              </w:rPr>
            </w:pPr>
            <w:r w:rsidRPr="00107051">
              <w:rPr>
                <w:rFonts w:ascii="Arial" w:hAnsi="Arial" w:cs="Arial"/>
                <w:sz w:val="21"/>
                <w:szCs w:val="21"/>
              </w:rPr>
              <w:t xml:space="preserve">Provider organisations across </w:t>
            </w:r>
            <w:r w:rsidR="00F848D2" w:rsidRPr="00107051">
              <w:rPr>
                <w:rFonts w:ascii="Arial" w:hAnsi="Arial" w:cs="Arial"/>
                <w:sz w:val="21"/>
                <w:szCs w:val="21"/>
              </w:rPr>
              <w:t xml:space="preserve">the City and Hackney health system have been involved in the programme from the start, and have supported us in shaping the IC </w:t>
            </w:r>
            <w:r w:rsidR="009F34D6" w:rsidRPr="00107051">
              <w:rPr>
                <w:rFonts w:ascii="Arial" w:hAnsi="Arial" w:cs="Arial"/>
                <w:sz w:val="21"/>
                <w:szCs w:val="21"/>
              </w:rPr>
              <w:t>p</w:t>
            </w:r>
            <w:r w:rsidR="00F848D2" w:rsidRPr="00107051">
              <w:rPr>
                <w:rFonts w:ascii="Arial" w:hAnsi="Arial" w:cs="Arial"/>
                <w:sz w:val="21"/>
                <w:szCs w:val="21"/>
              </w:rPr>
              <w:t xml:space="preserve">rogramme and its strategic operations </w:t>
            </w:r>
            <w:r w:rsidR="003C2B7B" w:rsidRPr="00107051">
              <w:rPr>
                <w:rFonts w:ascii="Arial" w:hAnsi="Arial" w:cs="Arial"/>
                <w:sz w:val="21"/>
                <w:szCs w:val="21"/>
              </w:rPr>
              <w:t>&amp;</w:t>
            </w:r>
            <w:r w:rsidR="00F848D2" w:rsidRPr="00107051">
              <w:rPr>
                <w:rFonts w:ascii="Arial" w:hAnsi="Arial" w:cs="Arial"/>
                <w:sz w:val="21"/>
                <w:szCs w:val="21"/>
              </w:rPr>
              <w:t xml:space="preserve"> vision. </w:t>
            </w:r>
          </w:p>
          <w:p w:rsidR="00F848D2" w:rsidRPr="00107051" w:rsidRDefault="00F848D2" w:rsidP="00E2206D">
            <w:pPr>
              <w:tabs>
                <w:tab w:val="left" w:pos="3885"/>
              </w:tabs>
              <w:rPr>
                <w:rFonts w:ascii="Arial" w:hAnsi="Arial" w:cs="Arial"/>
                <w:sz w:val="21"/>
                <w:szCs w:val="21"/>
              </w:rPr>
            </w:pPr>
          </w:p>
          <w:p w:rsidR="00F848D2" w:rsidRPr="00107051" w:rsidRDefault="00F848D2" w:rsidP="001C214E">
            <w:pPr>
              <w:tabs>
                <w:tab w:val="left" w:pos="3885"/>
              </w:tabs>
              <w:rPr>
                <w:rFonts w:ascii="Arial" w:hAnsi="Arial" w:cs="Arial"/>
                <w:color w:val="0070C0"/>
                <w:sz w:val="21"/>
                <w:szCs w:val="21"/>
              </w:rPr>
            </w:pPr>
            <w:r w:rsidRPr="00107051">
              <w:rPr>
                <w:rFonts w:ascii="Arial" w:hAnsi="Arial" w:cs="Arial"/>
                <w:sz w:val="21"/>
                <w:szCs w:val="21"/>
              </w:rPr>
              <w:t xml:space="preserve">Senior Leaders, practitioners, clinicians and voluntary sector reps from across each provider sit across IC governance, </w:t>
            </w:r>
            <w:r w:rsidR="00963A79" w:rsidRPr="00107051">
              <w:rPr>
                <w:rFonts w:ascii="Arial" w:hAnsi="Arial" w:cs="Arial"/>
                <w:sz w:val="21"/>
                <w:szCs w:val="21"/>
              </w:rPr>
              <w:t xml:space="preserve">and </w:t>
            </w:r>
            <w:r w:rsidRPr="00107051">
              <w:rPr>
                <w:rFonts w:ascii="Arial" w:hAnsi="Arial" w:cs="Arial"/>
                <w:sz w:val="21"/>
                <w:szCs w:val="21"/>
              </w:rPr>
              <w:t xml:space="preserve">act as Senior Responsible Officers on our </w:t>
            </w:r>
            <w:r w:rsidR="001C214E" w:rsidRPr="00107051">
              <w:rPr>
                <w:rFonts w:ascii="Arial" w:hAnsi="Arial" w:cs="Arial"/>
                <w:sz w:val="21"/>
                <w:szCs w:val="21"/>
              </w:rPr>
              <w:t>c</w:t>
            </w:r>
            <w:r w:rsidRPr="00107051">
              <w:rPr>
                <w:rFonts w:ascii="Arial" w:hAnsi="Arial" w:cs="Arial"/>
                <w:sz w:val="21"/>
                <w:szCs w:val="21"/>
              </w:rPr>
              <w:t xml:space="preserve">are </w:t>
            </w:r>
            <w:r w:rsidR="001C214E" w:rsidRPr="00107051">
              <w:rPr>
                <w:rFonts w:ascii="Arial" w:hAnsi="Arial" w:cs="Arial"/>
                <w:sz w:val="21"/>
                <w:szCs w:val="21"/>
              </w:rPr>
              <w:t>w</w:t>
            </w:r>
            <w:r w:rsidRPr="00107051">
              <w:rPr>
                <w:rFonts w:ascii="Arial" w:hAnsi="Arial" w:cs="Arial"/>
                <w:sz w:val="21"/>
                <w:szCs w:val="21"/>
              </w:rPr>
              <w:t>orkstreams</w:t>
            </w:r>
            <w:r w:rsidR="0062110C" w:rsidRPr="00107051">
              <w:rPr>
                <w:rFonts w:ascii="Arial" w:hAnsi="Arial" w:cs="Arial"/>
                <w:sz w:val="21"/>
                <w:szCs w:val="21"/>
              </w:rPr>
              <w:t>.</w:t>
            </w:r>
          </w:p>
        </w:tc>
      </w:tr>
      <w:tr w:rsidR="00E2206D" w:rsidRPr="00107051" w:rsidTr="007847A4">
        <w:tc>
          <w:tcPr>
            <w:tcW w:w="4390" w:type="dxa"/>
          </w:tcPr>
          <w:p w:rsidR="00E2206D" w:rsidRPr="00107051" w:rsidRDefault="00E2206D" w:rsidP="00E2206D">
            <w:pPr>
              <w:rPr>
                <w:rFonts w:ascii="Arial" w:hAnsi="Arial" w:cs="Arial"/>
                <w:color w:val="0070C0"/>
                <w:sz w:val="21"/>
                <w:szCs w:val="21"/>
              </w:rPr>
            </w:pPr>
            <w:r w:rsidRPr="00107051">
              <w:rPr>
                <w:rFonts w:ascii="Arial" w:hAnsi="Arial" w:cs="Arial"/>
                <w:color w:val="0070C0"/>
                <w:sz w:val="21"/>
                <w:szCs w:val="21"/>
              </w:rPr>
              <w:t xml:space="preserve">Represent the views of our patients: </w:t>
            </w:r>
          </w:p>
          <w:p w:rsidR="00E2206D" w:rsidRPr="00107051" w:rsidRDefault="00E2206D" w:rsidP="00E2206D">
            <w:pPr>
              <w:pStyle w:val="ListParagraph"/>
              <w:numPr>
                <w:ilvl w:val="0"/>
                <w:numId w:val="2"/>
              </w:numPr>
              <w:tabs>
                <w:tab w:val="left" w:pos="3885"/>
              </w:tabs>
              <w:rPr>
                <w:rFonts w:ascii="Arial" w:hAnsi="Arial" w:cs="Arial"/>
                <w:sz w:val="21"/>
                <w:szCs w:val="21"/>
              </w:rPr>
            </w:pPr>
            <w:r w:rsidRPr="00107051">
              <w:rPr>
                <w:rFonts w:ascii="Arial" w:hAnsi="Arial" w:cs="Arial"/>
                <w:sz w:val="21"/>
                <w:szCs w:val="21"/>
              </w:rPr>
              <w:t>Healthwatch City of London</w:t>
            </w:r>
          </w:p>
          <w:p w:rsidR="00E2206D" w:rsidRPr="00107051" w:rsidRDefault="00E2206D" w:rsidP="00E2206D">
            <w:pPr>
              <w:pStyle w:val="ListParagraph"/>
              <w:numPr>
                <w:ilvl w:val="0"/>
                <w:numId w:val="2"/>
              </w:numPr>
              <w:tabs>
                <w:tab w:val="left" w:pos="3885"/>
              </w:tabs>
              <w:rPr>
                <w:rFonts w:ascii="Arial" w:hAnsi="Arial" w:cs="Arial"/>
                <w:sz w:val="21"/>
                <w:szCs w:val="21"/>
              </w:rPr>
            </w:pPr>
            <w:r w:rsidRPr="00107051">
              <w:rPr>
                <w:rFonts w:ascii="Arial" w:hAnsi="Arial" w:cs="Arial"/>
                <w:sz w:val="21"/>
                <w:szCs w:val="21"/>
              </w:rPr>
              <w:t xml:space="preserve">Healthwatch Hackney </w:t>
            </w:r>
          </w:p>
          <w:p w:rsidR="00E2206D" w:rsidRPr="00107051" w:rsidRDefault="00E2206D" w:rsidP="00E2206D">
            <w:pPr>
              <w:rPr>
                <w:rFonts w:ascii="Arial" w:hAnsi="Arial" w:cs="Arial"/>
                <w:color w:val="0070C0"/>
                <w:sz w:val="21"/>
                <w:szCs w:val="21"/>
              </w:rPr>
            </w:pPr>
          </w:p>
        </w:tc>
        <w:tc>
          <w:tcPr>
            <w:tcW w:w="4626" w:type="dxa"/>
          </w:tcPr>
          <w:p w:rsidR="00963A79" w:rsidRPr="00107051" w:rsidRDefault="00F848D2" w:rsidP="00F848D2">
            <w:pPr>
              <w:tabs>
                <w:tab w:val="left" w:pos="3885"/>
              </w:tabs>
              <w:rPr>
                <w:rFonts w:ascii="Arial" w:hAnsi="Arial" w:cs="Arial"/>
                <w:sz w:val="21"/>
                <w:szCs w:val="21"/>
              </w:rPr>
            </w:pPr>
            <w:r w:rsidRPr="00107051">
              <w:rPr>
                <w:rFonts w:ascii="Arial" w:hAnsi="Arial" w:cs="Arial"/>
                <w:sz w:val="21"/>
                <w:szCs w:val="21"/>
              </w:rPr>
              <w:t xml:space="preserve">The IC </w:t>
            </w:r>
            <w:r w:rsidR="003C2B7B" w:rsidRPr="00107051">
              <w:rPr>
                <w:rFonts w:ascii="Arial" w:hAnsi="Arial" w:cs="Arial"/>
                <w:sz w:val="21"/>
                <w:szCs w:val="21"/>
              </w:rPr>
              <w:t>p</w:t>
            </w:r>
            <w:r w:rsidRPr="00107051">
              <w:rPr>
                <w:rFonts w:ascii="Arial" w:hAnsi="Arial" w:cs="Arial"/>
                <w:sz w:val="21"/>
                <w:szCs w:val="21"/>
              </w:rPr>
              <w:t xml:space="preserve">rogramme is committed to ensuring that patients are involved in </w:t>
            </w:r>
            <w:r w:rsidR="001C214E" w:rsidRPr="00107051">
              <w:rPr>
                <w:rFonts w:ascii="Arial" w:hAnsi="Arial" w:cs="Arial"/>
                <w:sz w:val="21"/>
                <w:szCs w:val="21"/>
              </w:rPr>
              <w:t>all p</w:t>
            </w:r>
            <w:r w:rsidR="00963A79" w:rsidRPr="00107051">
              <w:rPr>
                <w:rFonts w:ascii="Arial" w:hAnsi="Arial" w:cs="Arial"/>
                <w:sz w:val="21"/>
                <w:szCs w:val="21"/>
              </w:rPr>
              <w:t xml:space="preserve">rogramme activities. </w:t>
            </w:r>
          </w:p>
          <w:p w:rsidR="00963A79" w:rsidRPr="00107051" w:rsidRDefault="00963A79" w:rsidP="00F848D2">
            <w:pPr>
              <w:tabs>
                <w:tab w:val="left" w:pos="3885"/>
              </w:tabs>
              <w:rPr>
                <w:rFonts w:ascii="Arial" w:hAnsi="Arial" w:cs="Arial"/>
                <w:sz w:val="21"/>
                <w:szCs w:val="21"/>
              </w:rPr>
            </w:pPr>
          </w:p>
          <w:p w:rsidR="00F848D2" w:rsidRPr="00107051" w:rsidRDefault="00963A79" w:rsidP="00F848D2">
            <w:pPr>
              <w:tabs>
                <w:tab w:val="left" w:pos="3885"/>
              </w:tabs>
              <w:rPr>
                <w:rFonts w:ascii="Arial" w:hAnsi="Arial" w:cs="Arial"/>
                <w:color w:val="0070C0"/>
                <w:sz w:val="21"/>
                <w:szCs w:val="21"/>
              </w:rPr>
            </w:pPr>
            <w:r w:rsidRPr="00107051">
              <w:rPr>
                <w:rFonts w:ascii="Arial" w:hAnsi="Arial" w:cs="Arial"/>
                <w:sz w:val="21"/>
                <w:szCs w:val="21"/>
              </w:rPr>
              <w:t xml:space="preserve">We work with </w:t>
            </w:r>
            <w:r w:rsidR="00F848D2" w:rsidRPr="00107051">
              <w:rPr>
                <w:rFonts w:ascii="Arial" w:hAnsi="Arial" w:cs="Arial"/>
                <w:sz w:val="21"/>
                <w:szCs w:val="21"/>
              </w:rPr>
              <w:t xml:space="preserve">City and Hackney Healthwatch organisations to </w:t>
            </w:r>
            <w:r w:rsidR="001C214E" w:rsidRPr="00107051">
              <w:rPr>
                <w:rFonts w:ascii="Arial" w:hAnsi="Arial" w:cs="Arial"/>
                <w:sz w:val="21"/>
                <w:szCs w:val="21"/>
              </w:rPr>
              <w:t>recruit patients to the p</w:t>
            </w:r>
            <w:r w:rsidRPr="00107051">
              <w:rPr>
                <w:rFonts w:ascii="Arial" w:hAnsi="Arial" w:cs="Arial"/>
                <w:sz w:val="21"/>
                <w:szCs w:val="21"/>
              </w:rPr>
              <w:t>rogramme &amp; provide them with ongoing support.</w:t>
            </w:r>
            <w:r w:rsidR="00F848D2" w:rsidRPr="00107051">
              <w:rPr>
                <w:rFonts w:ascii="Arial" w:hAnsi="Arial" w:cs="Arial"/>
                <w:color w:val="0070C0"/>
                <w:sz w:val="21"/>
                <w:szCs w:val="21"/>
              </w:rPr>
              <w:t xml:space="preserve"> </w:t>
            </w:r>
          </w:p>
          <w:p w:rsidR="00F848D2" w:rsidRPr="00107051" w:rsidRDefault="00F848D2" w:rsidP="00F848D2">
            <w:pPr>
              <w:tabs>
                <w:tab w:val="left" w:pos="3885"/>
              </w:tabs>
              <w:rPr>
                <w:rFonts w:ascii="Arial" w:hAnsi="Arial" w:cs="Arial"/>
                <w:color w:val="0070C0"/>
                <w:sz w:val="21"/>
                <w:szCs w:val="21"/>
              </w:rPr>
            </w:pPr>
          </w:p>
          <w:p w:rsidR="00963A79" w:rsidRPr="00107051" w:rsidRDefault="00963A79" w:rsidP="0062110C">
            <w:pPr>
              <w:tabs>
                <w:tab w:val="left" w:pos="3885"/>
              </w:tabs>
              <w:rPr>
                <w:rFonts w:ascii="Arial" w:hAnsi="Arial" w:cs="Arial"/>
                <w:color w:val="0070C0"/>
                <w:sz w:val="21"/>
                <w:szCs w:val="21"/>
              </w:rPr>
            </w:pPr>
            <w:r w:rsidRPr="00107051">
              <w:rPr>
                <w:rFonts w:ascii="Arial" w:hAnsi="Arial" w:cs="Arial"/>
                <w:sz w:val="21"/>
                <w:szCs w:val="21"/>
              </w:rPr>
              <w:t>Patient and service user reps sit across</w:t>
            </w:r>
            <w:r w:rsidR="003C2B7B" w:rsidRPr="00107051">
              <w:rPr>
                <w:rFonts w:ascii="Arial" w:hAnsi="Arial" w:cs="Arial"/>
                <w:sz w:val="21"/>
                <w:szCs w:val="21"/>
              </w:rPr>
              <w:t xml:space="preserve"> all areas of</w:t>
            </w:r>
            <w:r w:rsidRPr="00107051">
              <w:rPr>
                <w:rFonts w:ascii="Arial" w:hAnsi="Arial" w:cs="Arial"/>
                <w:sz w:val="21"/>
                <w:szCs w:val="21"/>
              </w:rPr>
              <w:t xml:space="preserve"> IC governance</w:t>
            </w:r>
            <w:r w:rsidR="0062110C" w:rsidRPr="00107051">
              <w:rPr>
                <w:rFonts w:ascii="Arial" w:hAnsi="Arial" w:cs="Arial"/>
                <w:sz w:val="21"/>
                <w:szCs w:val="21"/>
              </w:rPr>
              <w:t>.</w:t>
            </w:r>
          </w:p>
        </w:tc>
      </w:tr>
      <w:tr w:rsidR="00E2206D" w:rsidRPr="00107051" w:rsidTr="007847A4">
        <w:tc>
          <w:tcPr>
            <w:tcW w:w="4390" w:type="dxa"/>
          </w:tcPr>
          <w:p w:rsidR="00E2206D" w:rsidRPr="00107051" w:rsidRDefault="00E2206D" w:rsidP="00E2206D">
            <w:pPr>
              <w:rPr>
                <w:rFonts w:ascii="Arial" w:hAnsi="Arial" w:cs="Arial"/>
                <w:color w:val="0070C0"/>
                <w:sz w:val="21"/>
                <w:szCs w:val="21"/>
              </w:rPr>
            </w:pPr>
            <w:r w:rsidRPr="00107051">
              <w:rPr>
                <w:rFonts w:ascii="Arial" w:hAnsi="Arial" w:cs="Arial"/>
                <w:color w:val="0070C0"/>
                <w:sz w:val="21"/>
                <w:szCs w:val="21"/>
              </w:rPr>
              <w:t xml:space="preserve">Working with the North East London </w:t>
            </w:r>
            <w:r w:rsidR="007847A4" w:rsidRPr="00107051">
              <w:rPr>
                <w:rFonts w:ascii="Arial" w:hAnsi="Arial" w:cs="Arial"/>
                <w:color w:val="0070C0"/>
                <w:sz w:val="21"/>
                <w:szCs w:val="21"/>
              </w:rPr>
              <w:t xml:space="preserve">(NEL) </w:t>
            </w:r>
            <w:r w:rsidRPr="00107051">
              <w:rPr>
                <w:rFonts w:ascii="Arial" w:hAnsi="Arial" w:cs="Arial"/>
                <w:color w:val="0070C0"/>
                <w:sz w:val="21"/>
                <w:szCs w:val="21"/>
              </w:rPr>
              <w:t>S</w:t>
            </w:r>
            <w:r w:rsidR="007847A4" w:rsidRPr="00107051">
              <w:rPr>
                <w:rFonts w:ascii="Arial" w:hAnsi="Arial" w:cs="Arial"/>
                <w:color w:val="0070C0"/>
                <w:sz w:val="21"/>
                <w:szCs w:val="21"/>
              </w:rPr>
              <w:t xml:space="preserve">ustainability Transformation </w:t>
            </w:r>
            <w:r w:rsidRPr="00107051">
              <w:rPr>
                <w:rFonts w:ascii="Arial" w:hAnsi="Arial" w:cs="Arial"/>
                <w:color w:val="0070C0"/>
                <w:sz w:val="21"/>
                <w:szCs w:val="21"/>
              </w:rPr>
              <w:t>P</w:t>
            </w:r>
            <w:r w:rsidR="007847A4" w:rsidRPr="00107051">
              <w:rPr>
                <w:rFonts w:ascii="Arial" w:hAnsi="Arial" w:cs="Arial"/>
                <w:color w:val="0070C0"/>
                <w:sz w:val="21"/>
                <w:szCs w:val="21"/>
              </w:rPr>
              <w:t>artnerships</w:t>
            </w:r>
            <w:r w:rsidRPr="00107051">
              <w:rPr>
                <w:rFonts w:ascii="Arial" w:hAnsi="Arial" w:cs="Arial"/>
                <w:color w:val="0070C0"/>
                <w:sz w:val="21"/>
                <w:szCs w:val="21"/>
              </w:rPr>
              <w:t xml:space="preserve"> </w:t>
            </w:r>
          </w:p>
          <w:p w:rsidR="007847A4" w:rsidRPr="00107051" w:rsidRDefault="007847A4" w:rsidP="007847A4">
            <w:pPr>
              <w:pStyle w:val="ListParagraph"/>
              <w:numPr>
                <w:ilvl w:val="0"/>
                <w:numId w:val="2"/>
              </w:numPr>
              <w:tabs>
                <w:tab w:val="left" w:pos="3885"/>
              </w:tabs>
              <w:rPr>
                <w:rFonts w:ascii="Arial" w:hAnsi="Arial" w:cs="Arial"/>
                <w:sz w:val="21"/>
                <w:szCs w:val="21"/>
              </w:rPr>
            </w:pPr>
            <w:r w:rsidRPr="00107051">
              <w:rPr>
                <w:rFonts w:ascii="Arial" w:hAnsi="Arial" w:cs="Arial"/>
                <w:sz w:val="21"/>
                <w:szCs w:val="21"/>
              </w:rPr>
              <w:t>Nationally, regional groups of CCGs, Local Authorities and other health and social care p</w:t>
            </w:r>
            <w:r w:rsidR="0062110C" w:rsidRPr="00107051">
              <w:rPr>
                <w:rFonts w:ascii="Arial" w:hAnsi="Arial" w:cs="Arial"/>
                <w:sz w:val="21"/>
                <w:szCs w:val="21"/>
              </w:rPr>
              <w:t xml:space="preserve">artners work in </w:t>
            </w:r>
            <w:r w:rsidRPr="00107051">
              <w:rPr>
                <w:rFonts w:ascii="Arial" w:hAnsi="Arial" w:cs="Arial"/>
                <w:sz w:val="21"/>
                <w:szCs w:val="21"/>
              </w:rPr>
              <w:t xml:space="preserve">Integrated Care Systems called </w:t>
            </w:r>
            <w:r w:rsidR="0062110C" w:rsidRPr="00107051">
              <w:rPr>
                <w:rFonts w:ascii="Arial" w:hAnsi="Arial" w:cs="Arial"/>
                <w:sz w:val="21"/>
                <w:szCs w:val="21"/>
              </w:rPr>
              <w:t>Sustainability and Transformation Partnerships (STPs)</w:t>
            </w:r>
          </w:p>
          <w:p w:rsidR="007847A4" w:rsidRPr="00107051" w:rsidRDefault="007847A4" w:rsidP="0062110C">
            <w:pPr>
              <w:pStyle w:val="ListParagraph"/>
              <w:numPr>
                <w:ilvl w:val="0"/>
                <w:numId w:val="2"/>
              </w:numPr>
              <w:tabs>
                <w:tab w:val="left" w:pos="3885"/>
              </w:tabs>
              <w:rPr>
                <w:rFonts w:ascii="Arial" w:hAnsi="Arial" w:cs="Arial"/>
                <w:sz w:val="21"/>
                <w:szCs w:val="21"/>
              </w:rPr>
            </w:pPr>
            <w:r w:rsidRPr="00107051">
              <w:rPr>
                <w:rFonts w:ascii="Arial" w:hAnsi="Arial" w:cs="Arial"/>
                <w:sz w:val="21"/>
                <w:szCs w:val="21"/>
              </w:rPr>
              <w:t xml:space="preserve">One </w:t>
            </w:r>
            <w:r w:rsidR="0062110C" w:rsidRPr="00107051">
              <w:rPr>
                <w:rFonts w:ascii="Arial" w:hAnsi="Arial" w:cs="Arial"/>
                <w:sz w:val="21"/>
                <w:szCs w:val="21"/>
              </w:rPr>
              <w:t>operates</w:t>
            </w:r>
            <w:r w:rsidRPr="00107051">
              <w:rPr>
                <w:rFonts w:ascii="Arial" w:hAnsi="Arial" w:cs="Arial"/>
                <w:sz w:val="21"/>
                <w:szCs w:val="21"/>
              </w:rPr>
              <w:t xml:space="preserve"> at the </w:t>
            </w:r>
            <w:r w:rsidR="0062110C" w:rsidRPr="00107051">
              <w:rPr>
                <w:rFonts w:ascii="Arial" w:hAnsi="Arial" w:cs="Arial"/>
                <w:sz w:val="21"/>
                <w:szCs w:val="21"/>
              </w:rPr>
              <w:t>North East London (</w:t>
            </w:r>
            <w:r w:rsidRPr="00107051">
              <w:rPr>
                <w:rFonts w:ascii="Arial" w:hAnsi="Arial" w:cs="Arial"/>
                <w:sz w:val="21"/>
                <w:szCs w:val="21"/>
              </w:rPr>
              <w:t>NEL</w:t>
            </w:r>
            <w:r w:rsidR="0062110C" w:rsidRPr="00107051">
              <w:rPr>
                <w:rFonts w:ascii="Arial" w:hAnsi="Arial" w:cs="Arial"/>
                <w:sz w:val="21"/>
                <w:szCs w:val="21"/>
              </w:rPr>
              <w:t>)</w:t>
            </w:r>
            <w:r w:rsidRPr="00107051">
              <w:rPr>
                <w:rFonts w:ascii="Arial" w:hAnsi="Arial" w:cs="Arial"/>
                <w:sz w:val="21"/>
                <w:szCs w:val="21"/>
              </w:rPr>
              <w:t xml:space="preserve"> Level, the </w:t>
            </w:r>
            <w:r w:rsidR="0062110C" w:rsidRPr="00107051">
              <w:rPr>
                <w:rFonts w:ascii="Arial" w:hAnsi="Arial" w:cs="Arial"/>
                <w:sz w:val="21"/>
                <w:szCs w:val="21"/>
              </w:rPr>
              <w:t>‘</w:t>
            </w:r>
            <w:r w:rsidR="00E2206D" w:rsidRPr="00107051">
              <w:rPr>
                <w:rFonts w:ascii="Arial" w:hAnsi="Arial" w:cs="Arial"/>
                <w:sz w:val="21"/>
                <w:szCs w:val="21"/>
              </w:rPr>
              <w:t xml:space="preserve">East London </w:t>
            </w:r>
            <w:r w:rsidRPr="00107051">
              <w:rPr>
                <w:rFonts w:ascii="Arial" w:hAnsi="Arial" w:cs="Arial"/>
                <w:sz w:val="21"/>
                <w:szCs w:val="21"/>
              </w:rPr>
              <w:t>H</w:t>
            </w:r>
            <w:r w:rsidR="00E2206D" w:rsidRPr="00107051">
              <w:rPr>
                <w:rFonts w:ascii="Arial" w:hAnsi="Arial" w:cs="Arial"/>
                <w:sz w:val="21"/>
                <w:szCs w:val="21"/>
              </w:rPr>
              <w:t xml:space="preserve">ealth and Care Partnership </w:t>
            </w:r>
            <w:r w:rsidRPr="00107051">
              <w:rPr>
                <w:rFonts w:ascii="Arial" w:hAnsi="Arial" w:cs="Arial"/>
                <w:sz w:val="21"/>
                <w:szCs w:val="21"/>
              </w:rPr>
              <w:t>(ELHCP)</w:t>
            </w:r>
            <w:r w:rsidR="0062110C" w:rsidRPr="00107051">
              <w:rPr>
                <w:rFonts w:ascii="Arial" w:hAnsi="Arial" w:cs="Arial"/>
                <w:sz w:val="21"/>
                <w:szCs w:val="21"/>
              </w:rPr>
              <w:t>’</w:t>
            </w:r>
            <w:r w:rsidRPr="00107051">
              <w:rPr>
                <w:rFonts w:ascii="Arial" w:hAnsi="Arial" w:cs="Arial"/>
                <w:sz w:val="21"/>
                <w:szCs w:val="21"/>
              </w:rPr>
              <w:t xml:space="preserve"> </w:t>
            </w:r>
            <w:r w:rsidR="0062110C" w:rsidRPr="00107051">
              <w:rPr>
                <w:rFonts w:ascii="Arial" w:hAnsi="Arial" w:cs="Arial"/>
                <w:sz w:val="21"/>
                <w:szCs w:val="21"/>
              </w:rPr>
              <w:t>works</w:t>
            </w:r>
            <w:r w:rsidRPr="00107051">
              <w:rPr>
                <w:rFonts w:ascii="Arial" w:hAnsi="Arial" w:cs="Arial"/>
                <w:sz w:val="21"/>
                <w:szCs w:val="21"/>
              </w:rPr>
              <w:t xml:space="preserve"> strategically with 12 local NHS organisations (commissioners and providers) and 8 local councils across N</w:t>
            </w:r>
            <w:r w:rsidR="0062110C" w:rsidRPr="00107051">
              <w:rPr>
                <w:rFonts w:ascii="Arial" w:hAnsi="Arial" w:cs="Arial"/>
                <w:sz w:val="21"/>
                <w:szCs w:val="21"/>
              </w:rPr>
              <w:t>EL</w:t>
            </w:r>
          </w:p>
        </w:tc>
        <w:tc>
          <w:tcPr>
            <w:tcW w:w="4626" w:type="dxa"/>
          </w:tcPr>
          <w:p w:rsidR="00E2206D" w:rsidRPr="00107051" w:rsidRDefault="007847A4" w:rsidP="008A32BE">
            <w:pPr>
              <w:rPr>
                <w:rFonts w:ascii="Arial" w:hAnsi="Arial" w:cs="Arial"/>
                <w:color w:val="0070C0"/>
                <w:sz w:val="21"/>
                <w:szCs w:val="21"/>
              </w:rPr>
            </w:pPr>
            <w:r w:rsidRPr="00107051">
              <w:rPr>
                <w:rFonts w:ascii="Arial" w:hAnsi="Arial" w:cs="Arial"/>
                <w:sz w:val="21"/>
                <w:szCs w:val="21"/>
              </w:rPr>
              <w:t xml:space="preserve">For further information on STPs: </w:t>
            </w:r>
            <w:hyperlink r:id="rId21" w:history="1">
              <w:r w:rsidRPr="00107051">
                <w:rPr>
                  <w:rStyle w:val="Hyperlink"/>
                  <w:rFonts w:ascii="Arial" w:hAnsi="Arial" w:cs="Arial"/>
                  <w:sz w:val="21"/>
                  <w:szCs w:val="21"/>
                </w:rPr>
                <w:t>https://www.england.nhs.uk/integratedcare/stps/</w:t>
              </w:r>
            </w:hyperlink>
          </w:p>
          <w:p w:rsidR="007847A4" w:rsidRPr="00107051" w:rsidRDefault="007847A4" w:rsidP="008A32BE">
            <w:pPr>
              <w:rPr>
                <w:rFonts w:ascii="Arial" w:hAnsi="Arial" w:cs="Arial"/>
                <w:color w:val="0070C0"/>
                <w:sz w:val="21"/>
                <w:szCs w:val="21"/>
              </w:rPr>
            </w:pPr>
          </w:p>
          <w:p w:rsidR="007847A4" w:rsidRPr="00107051" w:rsidRDefault="007847A4" w:rsidP="008A32BE">
            <w:pPr>
              <w:rPr>
                <w:rFonts w:ascii="Arial" w:hAnsi="Arial" w:cs="Arial"/>
                <w:color w:val="0070C0"/>
                <w:sz w:val="21"/>
                <w:szCs w:val="21"/>
              </w:rPr>
            </w:pPr>
            <w:r w:rsidRPr="00107051">
              <w:rPr>
                <w:rFonts w:ascii="Arial" w:hAnsi="Arial" w:cs="Arial"/>
                <w:sz w:val="21"/>
                <w:szCs w:val="21"/>
              </w:rPr>
              <w:t xml:space="preserve">For further information on ELHCP: </w:t>
            </w:r>
            <w:hyperlink r:id="rId22" w:history="1">
              <w:r w:rsidRPr="00107051">
                <w:rPr>
                  <w:rStyle w:val="Hyperlink"/>
                  <w:rFonts w:ascii="Arial" w:hAnsi="Arial" w:cs="Arial"/>
                  <w:sz w:val="21"/>
                  <w:szCs w:val="21"/>
                </w:rPr>
                <w:t>http://eastlondonhcp.nhs.uk/</w:t>
              </w:r>
            </w:hyperlink>
          </w:p>
          <w:p w:rsidR="007847A4" w:rsidRPr="00107051" w:rsidRDefault="007847A4" w:rsidP="008A32BE">
            <w:pPr>
              <w:rPr>
                <w:rFonts w:ascii="Arial" w:hAnsi="Arial" w:cs="Arial"/>
                <w:color w:val="0070C0"/>
                <w:sz w:val="21"/>
                <w:szCs w:val="21"/>
              </w:rPr>
            </w:pPr>
          </w:p>
          <w:p w:rsidR="007847A4" w:rsidRPr="00107051" w:rsidRDefault="007847A4" w:rsidP="00003203">
            <w:pPr>
              <w:rPr>
                <w:rFonts w:ascii="Arial" w:hAnsi="Arial" w:cs="Arial"/>
                <w:sz w:val="21"/>
                <w:szCs w:val="21"/>
              </w:rPr>
            </w:pPr>
            <w:r w:rsidRPr="00107051">
              <w:rPr>
                <w:rFonts w:ascii="Arial" w:hAnsi="Arial" w:cs="Arial"/>
                <w:sz w:val="21"/>
                <w:szCs w:val="21"/>
              </w:rPr>
              <w:t xml:space="preserve">City and Hackney is part of the NEL STP. As a programme, </w:t>
            </w:r>
            <w:r w:rsidR="0062110C" w:rsidRPr="00107051">
              <w:rPr>
                <w:rFonts w:ascii="Arial" w:hAnsi="Arial" w:cs="Arial"/>
                <w:sz w:val="21"/>
                <w:szCs w:val="21"/>
              </w:rPr>
              <w:t>the</w:t>
            </w:r>
            <w:r w:rsidRPr="00107051">
              <w:rPr>
                <w:rFonts w:ascii="Arial" w:hAnsi="Arial" w:cs="Arial"/>
                <w:sz w:val="21"/>
                <w:szCs w:val="21"/>
              </w:rPr>
              <w:t xml:space="preserve"> ELHCP </w:t>
            </w:r>
            <w:proofErr w:type="gramStart"/>
            <w:r w:rsidR="0062110C" w:rsidRPr="00107051">
              <w:rPr>
                <w:rFonts w:ascii="Arial" w:hAnsi="Arial" w:cs="Arial"/>
                <w:sz w:val="21"/>
                <w:szCs w:val="21"/>
              </w:rPr>
              <w:t>is provided</w:t>
            </w:r>
            <w:proofErr w:type="gramEnd"/>
            <w:r w:rsidR="0062110C" w:rsidRPr="00107051">
              <w:rPr>
                <w:rFonts w:ascii="Arial" w:hAnsi="Arial" w:cs="Arial"/>
                <w:sz w:val="21"/>
                <w:szCs w:val="21"/>
              </w:rPr>
              <w:t xml:space="preserve"> with</w:t>
            </w:r>
            <w:r w:rsidRPr="00107051">
              <w:rPr>
                <w:rFonts w:ascii="Arial" w:hAnsi="Arial" w:cs="Arial"/>
                <w:sz w:val="21"/>
                <w:szCs w:val="21"/>
              </w:rPr>
              <w:t xml:space="preserve"> </w:t>
            </w:r>
            <w:r w:rsidR="00003203" w:rsidRPr="00107051">
              <w:rPr>
                <w:rFonts w:ascii="Arial" w:hAnsi="Arial" w:cs="Arial"/>
                <w:sz w:val="21"/>
                <w:szCs w:val="21"/>
              </w:rPr>
              <w:t xml:space="preserve">monthly programme updates. </w:t>
            </w:r>
            <w:r w:rsidR="0062110C" w:rsidRPr="00107051">
              <w:rPr>
                <w:rFonts w:ascii="Arial" w:hAnsi="Arial" w:cs="Arial"/>
                <w:sz w:val="21"/>
                <w:szCs w:val="21"/>
              </w:rPr>
              <w:t xml:space="preserve"> </w:t>
            </w:r>
          </w:p>
        </w:tc>
      </w:tr>
    </w:tbl>
    <w:p w:rsidR="008A32BE" w:rsidRPr="00107051" w:rsidRDefault="008A32BE" w:rsidP="00E2206D">
      <w:pPr>
        <w:rPr>
          <w:rFonts w:ascii="Arial" w:hAnsi="Arial" w:cs="Arial"/>
          <w:b/>
          <w:color w:val="0070C0"/>
          <w:sz w:val="21"/>
          <w:szCs w:val="21"/>
        </w:rPr>
      </w:pPr>
    </w:p>
    <w:p w:rsidR="00CA0C08" w:rsidRPr="00107051" w:rsidRDefault="00CA0C08" w:rsidP="00E2206D">
      <w:pPr>
        <w:rPr>
          <w:rFonts w:ascii="Arial" w:hAnsi="Arial" w:cs="Arial"/>
          <w:b/>
          <w:color w:val="0070C0"/>
          <w:sz w:val="21"/>
          <w:szCs w:val="21"/>
        </w:rPr>
      </w:pPr>
    </w:p>
    <w:p w:rsidR="007847A4" w:rsidRPr="005B3FD0" w:rsidRDefault="002136FA" w:rsidP="00E90355">
      <w:pPr>
        <w:pStyle w:val="Heading1"/>
      </w:pPr>
      <w:bookmarkStart w:id="25" w:name="_Toc25155952"/>
      <w:r>
        <w:lastRenderedPageBreak/>
        <w:t>The IC P</w:t>
      </w:r>
      <w:r w:rsidR="00003203" w:rsidRPr="005B3FD0">
        <w:t>rogramme strategic v</w:t>
      </w:r>
      <w:r w:rsidR="003C2B7B" w:rsidRPr="005B3FD0">
        <w:t xml:space="preserve">ision, </w:t>
      </w:r>
      <w:r w:rsidR="00003203" w:rsidRPr="005B3FD0">
        <w:t>objectives and v</w:t>
      </w:r>
      <w:r w:rsidR="003C2B7B" w:rsidRPr="005B3FD0">
        <w:t>alues</w:t>
      </w:r>
      <w:bookmarkEnd w:id="25"/>
      <w:r w:rsidR="003C2B7B" w:rsidRPr="005B3FD0">
        <w:t xml:space="preserve"> </w:t>
      </w:r>
    </w:p>
    <w:p w:rsidR="007847A4" w:rsidRPr="00107051" w:rsidRDefault="00AD3D98" w:rsidP="00E2206D">
      <w:pPr>
        <w:rPr>
          <w:rFonts w:ascii="Arial" w:hAnsi="Arial" w:cs="Arial"/>
        </w:rPr>
      </w:pPr>
      <w:r w:rsidRPr="00107051">
        <w:rPr>
          <w:rFonts w:ascii="Arial" w:hAnsi="Arial" w:cs="Arial"/>
        </w:rPr>
        <w:t xml:space="preserve">Our </w:t>
      </w:r>
      <w:r w:rsidR="00D60A1B" w:rsidRPr="00107051">
        <w:rPr>
          <w:rFonts w:ascii="Arial" w:hAnsi="Arial" w:cs="Arial"/>
        </w:rPr>
        <w:t>p</w:t>
      </w:r>
      <w:r w:rsidRPr="00107051">
        <w:rPr>
          <w:rFonts w:ascii="Arial" w:hAnsi="Arial" w:cs="Arial"/>
        </w:rPr>
        <w:t xml:space="preserve">rogramme vision, objectives </w:t>
      </w:r>
      <w:r w:rsidR="003C2B7B" w:rsidRPr="00107051">
        <w:rPr>
          <w:rFonts w:ascii="Arial" w:hAnsi="Arial" w:cs="Arial"/>
        </w:rPr>
        <w:t xml:space="preserve">and values </w:t>
      </w:r>
      <w:proofErr w:type="gramStart"/>
      <w:r w:rsidRPr="00107051">
        <w:rPr>
          <w:rFonts w:ascii="Arial" w:hAnsi="Arial" w:cs="Arial"/>
        </w:rPr>
        <w:t xml:space="preserve">have been developed through </w:t>
      </w:r>
      <w:r w:rsidR="007847A4" w:rsidRPr="00107051">
        <w:rPr>
          <w:rFonts w:ascii="Arial" w:hAnsi="Arial" w:cs="Arial"/>
        </w:rPr>
        <w:t>extensive consultation and inp</w:t>
      </w:r>
      <w:r w:rsidRPr="00107051">
        <w:rPr>
          <w:rFonts w:ascii="Arial" w:hAnsi="Arial" w:cs="Arial"/>
        </w:rPr>
        <w:t xml:space="preserve">ut from those who are involved in the programme, </w:t>
      </w:r>
      <w:r w:rsidR="00A66E81" w:rsidRPr="00107051">
        <w:rPr>
          <w:rFonts w:ascii="Arial" w:hAnsi="Arial" w:cs="Arial"/>
        </w:rPr>
        <w:t xml:space="preserve">our </w:t>
      </w:r>
      <w:r w:rsidRPr="00107051">
        <w:rPr>
          <w:rFonts w:ascii="Arial" w:hAnsi="Arial" w:cs="Arial"/>
        </w:rPr>
        <w:t>residents and patients</w:t>
      </w:r>
      <w:proofErr w:type="gramEnd"/>
      <w:r w:rsidRPr="00107051">
        <w:rPr>
          <w:rFonts w:ascii="Arial" w:hAnsi="Arial" w:cs="Arial"/>
        </w:rPr>
        <w:t>.</w:t>
      </w:r>
    </w:p>
    <w:p w:rsidR="007847A4" w:rsidRPr="00107051" w:rsidRDefault="007847A4" w:rsidP="00E90355">
      <w:pPr>
        <w:pStyle w:val="Heading2"/>
        <w:rPr>
          <w:rFonts w:ascii="Arial" w:hAnsi="Arial" w:cs="Arial"/>
          <w:b/>
          <w:sz w:val="22"/>
          <w:szCs w:val="22"/>
          <w:u w:val="single"/>
        </w:rPr>
      </w:pPr>
      <w:bookmarkStart w:id="26" w:name="_Toc9413846"/>
      <w:bookmarkStart w:id="27" w:name="_Toc9413885"/>
      <w:bookmarkStart w:id="28" w:name="_Toc10564070"/>
      <w:bookmarkStart w:id="29" w:name="_Toc10564842"/>
      <w:bookmarkStart w:id="30" w:name="_Toc10564887"/>
      <w:bookmarkStart w:id="31" w:name="_Toc10565020"/>
      <w:bookmarkStart w:id="32" w:name="_Toc25155953"/>
      <w:r w:rsidRPr="00107051">
        <w:rPr>
          <w:rFonts w:ascii="Arial" w:hAnsi="Arial" w:cs="Arial"/>
          <w:b/>
          <w:sz w:val="22"/>
          <w:szCs w:val="22"/>
          <w:u w:val="single"/>
        </w:rPr>
        <w:t>Our vision</w:t>
      </w:r>
      <w:bookmarkEnd w:id="26"/>
      <w:bookmarkEnd w:id="27"/>
      <w:bookmarkEnd w:id="28"/>
      <w:bookmarkEnd w:id="29"/>
      <w:bookmarkEnd w:id="30"/>
      <w:bookmarkEnd w:id="31"/>
      <w:bookmarkEnd w:id="32"/>
    </w:p>
    <w:p w:rsidR="007847A4" w:rsidRPr="00107051" w:rsidRDefault="00D60A1B" w:rsidP="00107051">
      <w:pPr>
        <w:spacing w:after="0" w:line="240" w:lineRule="auto"/>
        <w:rPr>
          <w:rFonts w:ascii="Arial" w:hAnsi="Arial" w:cs="Arial"/>
        </w:rPr>
      </w:pPr>
      <w:r w:rsidRPr="00107051">
        <w:rPr>
          <w:rFonts w:ascii="Arial" w:hAnsi="Arial" w:cs="Arial"/>
        </w:rPr>
        <w:t>Our vision is to work in a collegiate and integrated way</w:t>
      </w:r>
      <w:r w:rsidR="007847A4" w:rsidRPr="00107051">
        <w:rPr>
          <w:rFonts w:ascii="Arial" w:hAnsi="Arial" w:cs="Arial"/>
        </w:rPr>
        <w:t xml:space="preserve"> to support people and their families to live the healthiest lives possible</w:t>
      </w:r>
      <w:r w:rsidRPr="00107051">
        <w:rPr>
          <w:rFonts w:ascii="Arial" w:hAnsi="Arial" w:cs="Arial"/>
        </w:rPr>
        <w:t>,</w:t>
      </w:r>
      <w:r w:rsidR="007847A4" w:rsidRPr="00107051">
        <w:rPr>
          <w:rFonts w:ascii="Arial" w:hAnsi="Arial" w:cs="Arial"/>
        </w:rPr>
        <w:t xml:space="preserve"> and </w:t>
      </w:r>
      <w:r w:rsidRPr="00107051">
        <w:rPr>
          <w:rFonts w:ascii="Arial" w:hAnsi="Arial" w:cs="Arial"/>
        </w:rPr>
        <w:t xml:space="preserve">ensure they </w:t>
      </w:r>
      <w:r w:rsidR="007847A4" w:rsidRPr="00107051">
        <w:rPr>
          <w:rFonts w:ascii="Arial" w:hAnsi="Arial" w:cs="Arial"/>
        </w:rPr>
        <w:t>receive the right care when they need i</w:t>
      </w:r>
      <w:r w:rsidRPr="00107051">
        <w:rPr>
          <w:rFonts w:ascii="Arial" w:hAnsi="Arial" w:cs="Arial"/>
        </w:rPr>
        <w:t xml:space="preserve">t - our vision will see us build a </w:t>
      </w:r>
      <w:proofErr w:type="gramStart"/>
      <w:r w:rsidRPr="00107051">
        <w:rPr>
          <w:rFonts w:ascii="Arial" w:hAnsi="Arial" w:cs="Arial"/>
        </w:rPr>
        <w:t>system which</w:t>
      </w:r>
      <w:proofErr w:type="gramEnd"/>
      <w:r w:rsidRPr="00107051">
        <w:rPr>
          <w:rFonts w:ascii="Arial" w:hAnsi="Arial" w:cs="Arial"/>
        </w:rPr>
        <w:t xml:space="preserve"> provides:</w:t>
      </w:r>
    </w:p>
    <w:p w:rsidR="007847A4" w:rsidRPr="00107051" w:rsidRDefault="007847A4" w:rsidP="00107051">
      <w:pPr>
        <w:spacing w:after="0" w:line="240" w:lineRule="auto"/>
        <w:rPr>
          <w:rFonts w:ascii="Arial" w:hAnsi="Arial" w:cs="Arial"/>
        </w:rPr>
      </w:pPr>
    </w:p>
    <w:p w:rsidR="007847A4" w:rsidRPr="00107051" w:rsidRDefault="007847A4" w:rsidP="00107051">
      <w:pPr>
        <w:numPr>
          <w:ilvl w:val="0"/>
          <w:numId w:val="3"/>
        </w:numPr>
        <w:tabs>
          <w:tab w:val="num" w:pos="426"/>
        </w:tabs>
        <w:spacing w:line="252" w:lineRule="auto"/>
        <w:rPr>
          <w:rFonts w:ascii="Arial" w:hAnsi="Arial" w:cs="Arial"/>
        </w:rPr>
      </w:pPr>
      <w:r w:rsidRPr="00107051">
        <w:rPr>
          <w:rFonts w:ascii="Arial" w:hAnsi="Arial" w:cs="Arial"/>
          <w:b/>
        </w:rPr>
        <w:t>More support</w:t>
      </w:r>
      <w:r w:rsidRPr="00107051">
        <w:rPr>
          <w:rFonts w:ascii="Arial" w:hAnsi="Arial" w:cs="Arial"/>
        </w:rPr>
        <w:t xml:space="preserve"> for patients and their families to get healthy, stay well and be as independent as possible​</w:t>
      </w:r>
    </w:p>
    <w:p w:rsidR="007847A4" w:rsidRPr="00107051" w:rsidRDefault="007847A4" w:rsidP="00107051">
      <w:pPr>
        <w:numPr>
          <w:ilvl w:val="0"/>
          <w:numId w:val="3"/>
        </w:numPr>
        <w:tabs>
          <w:tab w:val="num" w:pos="426"/>
        </w:tabs>
        <w:spacing w:line="252" w:lineRule="auto"/>
        <w:rPr>
          <w:rFonts w:ascii="Arial" w:hAnsi="Arial" w:cs="Arial"/>
        </w:rPr>
      </w:pPr>
      <w:r w:rsidRPr="00107051">
        <w:rPr>
          <w:rFonts w:ascii="Arial" w:hAnsi="Arial" w:cs="Arial"/>
          <w:b/>
        </w:rPr>
        <w:t>Neighbourhoods</w:t>
      </w:r>
      <w:r w:rsidRPr="00107051">
        <w:rPr>
          <w:rFonts w:ascii="Arial" w:hAnsi="Arial" w:cs="Arial"/>
        </w:rPr>
        <w:t xml:space="preserve"> where people and communities are actively supported to help themselves and each other</w:t>
      </w:r>
    </w:p>
    <w:p w:rsidR="007847A4" w:rsidRPr="00107051" w:rsidRDefault="007847A4" w:rsidP="00107051">
      <w:pPr>
        <w:numPr>
          <w:ilvl w:val="0"/>
          <w:numId w:val="3"/>
        </w:numPr>
        <w:tabs>
          <w:tab w:val="num" w:pos="426"/>
        </w:tabs>
        <w:spacing w:line="252" w:lineRule="auto"/>
        <w:rPr>
          <w:rFonts w:ascii="Arial" w:hAnsi="Arial" w:cs="Arial"/>
        </w:rPr>
      </w:pPr>
      <w:r w:rsidRPr="00107051">
        <w:rPr>
          <w:rFonts w:ascii="Arial" w:hAnsi="Arial" w:cs="Arial"/>
          <w:b/>
        </w:rPr>
        <w:t>Joined up support</w:t>
      </w:r>
      <w:r w:rsidRPr="00107051">
        <w:rPr>
          <w:rFonts w:ascii="Arial" w:hAnsi="Arial" w:cs="Arial"/>
        </w:rPr>
        <w:t xml:space="preserve"> that meets the physical, mental  and other needs of patients and their families</w:t>
      </w:r>
    </w:p>
    <w:p w:rsidR="007847A4" w:rsidRPr="00107051" w:rsidRDefault="007847A4" w:rsidP="00107051">
      <w:pPr>
        <w:numPr>
          <w:ilvl w:val="0"/>
          <w:numId w:val="3"/>
        </w:numPr>
        <w:tabs>
          <w:tab w:val="num" w:pos="426"/>
        </w:tabs>
        <w:spacing w:line="252" w:lineRule="auto"/>
        <w:rPr>
          <w:rFonts w:ascii="Arial" w:hAnsi="Arial" w:cs="Arial"/>
        </w:rPr>
      </w:pPr>
      <w:r w:rsidRPr="00107051">
        <w:rPr>
          <w:rFonts w:ascii="Arial" w:hAnsi="Arial" w:cs="Arial"/>
          <w:b/>
        </w:rPr>
        <w:t>High quality</w:t>
      </w:r>
      <w:r w:rsidRPr="00107051">
        <w:rPr>
          <w:rFonts w:ascii="Arial" w:hAnsi="Arial" w:cs="Arial"/>
        </w:rPr>
        <w:t xml:space="preserve"> GP practices, pharmacies and community services that offer patients more support closer to home</w:t>
      </w:r>
    </w:p>
    <w:p w:rsidR="00A66E81" w:rsidRPr="00107051" w:rsidRDefault="007847A4" w:rsidP="00107051">
      <w:pPr>
        <w:numPr>
          <w:ilvl w:val="0"/>
          <w:numId w:val="3"/>
        </w:numPr>
        <w:tabs>
          <w:tab w:val="num" w:pos="426"/>
        </w:tabs>
        <w:spacing w:line="252" w:lineRule="auto"/>
        <w:rPr>
          <w:rFonts w:ascii="Arial" w:hAnsi="Arial" w:cs="Arial"/>
        </w:rPr>
      </w:pPr>
      <w:r w:rsidRPr="00107051">
        <w:rPr>
          <w:rFonts w:ascii="Arial" w:hAnsi="Arial" w:cs="Arial"/>
          <w:b/>
        </w:rPr>
        <w:t>Thriving local hospitals</w:t>
      </w:r>
      <w:r w:rsidRPr="00107051">
        <w:rPr>
          <w:rFonts w:ascii="Arial" w:hAnsi="Arial" w:cs="Arial"/>
        </w:rPr>
        <w:t xml:space="preserve"> for patients when they need them</w:t>
      </w:r>
      <w:r w:rsidR="00A66E81" w:rsidRPr="00107051">
        <w:rPr>
          <w:rFonts w:ascii="Arial" w:hAnsi="Arial" w:cs="Arial"/>
        </w:rPr>
        <w:t>.</w:t>
      </w:r>
    </w:p>
    <w:p w:rsidR="00D60A1B" w:rsidRPr="00107051" w:rsidRDefault="00D60A1B" w:rsidP="00E90355">
      <w:pPr>
        <w:pStyle w:val="Heading2"/>
        <w:rPr>
          <w:rFonts w:ascii="Arial" w:hAnsi="Arial" w:cs="Arial"/>
          <w:b/>
          <w:sz w:val="22"/>
          <w:szCs w:val="22"/>
          <w:u w:val="single"/>
        </w:rPr>
      </w:pPr>
      <w:bookmarkStart w:id="33" w:name="_Toc9413847"/>
      <w:bookmarkStart w:id="34" w:name="_Toc9413886"/>
      <w:bookmarkStart w:id="35" w:name="_Toc10564071"/>
      <w:bookmarkStart w:id="36" w:name="_Toc10564843"/>
      <w:bookmarkStart w:id="37" w:name="_Toc10564888"/>
      <w:bookmarkStart w:id="38" w:name="_Toc10565021"/>
      <w:bookmarkStart w:id="39" w:name="_Toc25155954"/>
      <w:r w:rsidRPr="00107051">
        <w:rPr>
          <w:rFonts w:ascii="Arial" w:hAnsi="Arial" w:cs="Arial"/>
          <w:b/>
          <w:sz w:val="22"/>
          <w:szCs w:val="22"/>
          <w:u w:val="single"/>
        </w:rPr>
        <w:t>Our strategic objectives</w:t>
      </w:r>
      <w:bookmarkEnd w:id="33"/>
      <w:bookmarkEnd w:id="34"/>
      <w:bookmarkEnd w:id="35"/>
      <w:bookmarkEnd w:id="36"/>
      <w:bookmarkEnd w:id="37"/>
      <w:bookmarkEnd w:id="38"/>
      <w:bookmarkEnd w:id="39"/>
    </w:p>
    <w:p w:rsidR="00D60A1B" w:rsidRPr="00107051" w:rsidRDefault="00D60A1B" w:rsidP="00D60A1B">
      <w:pPr>
        <w:spacing w:after="240"/>
        <w:rPr>
          <w:rFonts w:ascii="Arial" w:hAnsi="Arial" w:cs="Arial"/>
        </w:rPr>
      </w:pPr>
      <w:r w:rsidRPr="00107051">
        <w:rPr>
          <w:rFonts w:ascii="Arial" w:hAnsi="Arial" w:cs="Arial"/>
        </w:rPr>
        <w:t xml:space="preserve">We have developed five strategic </w:t>
      </w:r>
      <w:r w:rsidR="003C2B7B" w:rsidRPr="00107051">
        <w:rPr>
          <w:rFonts w:ascii="Arial" w:hAnsi="Arial" w:cs="Arial"/>
        </w:rPr>
        <w:t xml:space="preserve">programme </w:t>
      </w:r>
      <w:proofErr w:type="gramStart"/>
      <w:r w:rsidRPr="00107051">
        <w:rPr>
          <w:rFonts w:ascii="Arial" w:hAnsi="Arial" w:cs="Arial"/>
        </w:rPr>
        <w:t>objectives which will help us</w:t>
      </w:r>
      <w:proofErr w:type="gramEnd"/>
      <w:r w:rsidRPr="00107051">
        <w:rPr>
          <w:rFonts w:ascii="Arial" w:hAnsi="Arial" w:cs="Arial"/>
        </w:rPr>
        <w:t xml:space="preserve"> deliver the objectives set out in our </w:t>
      </w:r>
      <w:r w:rsidR="00003203" w:rsidRPr="00107051">
        <w:rPr>
          <w:rFonts w:ascii="Arial" w:hAnsi="Arial" w:cs="Arial"/>
        </w:rPr>
        <w:t>v</w:t>
      </w:r>
      <w:r w:rsidRPr="00107051">
        <w:rPr>
          <w:rFonts w:ascii="Arial" w:hAnsi="Arial" w:cs="Arial"/>
        </w:rPr>
        <w:t xml:space="preserve">ision: </w:t>
      </w:r>
    </w:p>
    <w:p w:rsidR="00D60A1B" w:rsidRPr="00107051" w:rsidRDefault="00D60A1B" w:rsidP="00D60A1B">
      <w:pPr>
        <w:numPr>
          <w:ilvl w:val="0"/>
          <w:numId w:val="6"/>
        </w:numPr>
        <w:spacing w:line="252" w:lineRule="auto"/>
        <w:rPr>
          <w:rFonts w:ascii="Arial" w:hAnsi="Arial" w:cs="Arial"/>
        </w:rPr>
      </w:pPr>
      <w:r w:rsidRPr="00107051">
        <w:rPr>
          <w:rFonts w:ascii="Arial" w:hAnsi="Arial" w:cs="Arial"/>
          <w:b/>
        </w:rPr>
        <w:t>Deliver a shift in resource and focus to prevention</w:t>
      </w:r>
      <w:r w:rsidRPr="00107051">
        <w:rPr>
          <w:rFonts w:ascii="Arial" w:hAnsi="Arial" w:cs="Arial"/>
        </w:rPr>
        <w:t xml:space="preserve"> to improve the long term health and wellbeing of local people and address health inequalities </w:t>
      </w:r>
    </w:p>
    <w:p w:rsidR="00D60A1B" w:rsidRPr="00107051" w:rsidRDefault="00D60A1B" w:rsidP="00D60A1B">
      <w:pPr>
        <w:numPr>
          <w:ilvl w:val="0"/>
          <w:numId w:val="6"/>
        </w:numPr>
        <w:spacing w:line="252" w:lineRule="auto"/>
        <w:rPr>
          <w:rFonts w:ascii="Arial" w:hAnsi="Arial" w:cs="Arial"/>
        </w:rPr>
      </w:pPr>
      <w:r w:rsidRPr="00107051">
        <w:rPr>
          <w:rFonts w:ascii="Arial" w:hAnsi="Arial" w:cs="Arial"/>
          <w:b/>
        </w:rPr>
        <w:t>Deliver proactive community based care</w:t>
      </w:r>
      <w:r w:rsidRPr="00107051">
        <w:rPr>
          <w:rFonts w:ascii="Arial" w:hAnsi="Arial" w:cs="Arial"/>
        </w:rPr>
        <w:t xml:space="preserve"> closer to home and outside of institutional settings where appropriate</w:t>
      </w:r>
    </w:p>
    <w:p w:rsidR="00D60A1B" w:rsidRPr="00107051" w:rsidRDefault="00D60A1B" w:rsidP="00D60A1B">
      <w:pPr>
        <w:numPr>
          <w:ilvl w:val="0"/>
          <w:numId w:val="6"/>
        </w:numPr>
        <w:spacing w:line="252" w:lineRule="auto"/>
        <w:rPr>
          <w:rFonts w:ascii="Arial" w:hAnsi="Arial" w:cs="Arial"/>
        </w:rPr>
      </w:pPr>
      <w:r w:rsidRPr="00107051">
        <w:rPr>
          <w:rFonts w:ascii="Arial" w:hAnsi="Arial" w:cs="Arial"/>
          <w:b/>
        </w:rPr>
        <w:t>Ensure we maintain financial balance</w:t>
      </w:r>
      <w:r w:rsidRPr="00107051">
        <w:rPr>
          <w:rFonts w:ascii="Arial" w:hAnsi="Arial" w:cs="Arial"/>
        </w:rPr>
        <w:t xml:space="preserve"> as a system and achieve our financial plans </w:t>
      </w:r>
    </w:p>
    <w:p w:rsidR="00D60A1B" w:rsidRPr="00107051" w:rsidRDefault="00D60A1B" w:rsidP="00D60A1B">
      <w:pPr>
        <w:numPr>
          <w:ilvl w:val="0"/>
          <w:numId w:val="6"/>
        </w:numPr>
        <w:spacing w:line="252" w:lineRule="auto"/>
        <w:rPr>
          <w:rFonts w:ascii="Arial" w:hAnsi="Arial" w:cs="Arial"/>
        </w:rPr>
      </w:pPr>
      <w:r w:rsidRPr="00107051">
        <w:rPr>
          <w:rFonts w:ascii="Arial" w:hAnsi="Arial" w:cs="Arial"/>
          <w:b/>
        </w:rPr>
        <w:t>Deliver integrated care</w:t>
      </w:r>
      <w:r w:rsidRPr="00107051">
        <w:rPr>
          <w:rFonts w:ascii="Arial" w:hAnsi="Arial" w:cs="Arial"/>
        </w:rPr>
        <w:t xml:space="preserve"> which meets the physical, mental health and social needs of our diverse communities </w:t>
      </w:r>
    </w:p>
    <w:p w:rsidR="00D60A1B" w:rsidRPr="00107051" w:rsidRDefault="00D60A1B" w:rsidP="00D60A1B">
      <w:pPr>
        <w:numPr>
          <w:ilvl w:val="0"/>
          <w:numId w:val="6"/>
        </w:numPr>
        <w:spacing w:line="252" w:lineRule="auto"/>
        <w:rPr>
          <w:rFonts w:ascii="Arial" w:hAnsi="Arial" w:cs="Arial"/>
          <w:b/>
        </w:rPr>
      </w:pPr>
      <w:r w:rsidRPr="00107051">
        <w:rPr>
          <w:rFonts w:ascii="Arial" w:hAnsi="Arial" w:cs="Arial"/>
          <w:b/>
        </w:rPr>
        <w:t>Empower patients and residents</w:t>
      </w:r>
    </w:p>
    <w:p w:rsidR="00A66E81" w:rsidRPr="00107051" w:rsidRDefault="00A66E81" w:rsidP="00E90355">
      <w:pPr>
        <w:pStyle w:val="Heading2"/>
        <w:rPr>
          <w:rFonts w:ascii="Arial" w:hAnsi="Arial" w:cs="Arial"/>
          <w:b/>
          <w:sz w:val="22"/>
          <w:szCs w:val="22"/>
          <w:u w:val="single"/>
        </w:rPr>
      </w:pPr>
      <w:bookmarkStart w:id="40" w:name="_Toc25155955"/>
      <w:r w:rsidRPr="00107051">
        <w:rPr>
          <w:rFonts w:ascii="Arial" w:hAnsi="Arial" w:cs="Arial"/>
          <w:b/>
          <w:sz w:val="22"/>
          <w:szCs w:val="22"/>
          <w:u w:val="single"/>
        </w:rPr>
        <w:t>Our Values</w:t>
      </w:r>
      <w:bookmarkEnd w:id="40"/>
    </w:p>
    <w:p w:rsidR="007847A4" w:rsidRPr="00107051" w:rsidRDefault="00D60A1B" w:rsidP="007847A4">
      <w:pPr>
        <w:rPr>
          <w:rFonts w:ascii="Arial" w:hAnsi="Arial" w:cs="Arial"/>
        </w:rPr>
      </w:pPr>
      <w:r w:rsidRPr="00107051">
        <w:rPr>
          <w:rFonts w:ascii="Arial" w:hAnsi="Arial" w:cs="Arial"/>
        </w:rPr>
        <w:t>In running our programme, we will ensure we consider the following</w:t>
      </w:r>
      <w:r w:rsidR="007847A4" w:rsidRPr="00107051">
        <w:rPr>
          <w:rFonts w:ascii="Arial" w:hAnsi="Arial" w:cs="Arial"/>
        </w:rPr>
        <w:t xml:space="preserve"> </w:t>
      </w:r>
      <w:r w:rsidRPr="00107051">
        <w:rPr>
          <w:rFonts w:ascii="Arial" w:hAnsi="Arial" w:cs="Arial"/>
        </w:rPr>
        <w:t>v</w:t>
      </w:r>
      <w:r w:rsidR="007847A4" w:rsidRPr="00107051">
        <w:rPr>
          <w:rFonts w:ascii="Arial" w:hAnsi="Arial" w:cs="Arial"/>
        </w:rPr>
        <w:t>alues</w:t>
      </w:r>
      <w:r w:rsidRPr="00107051">
        <w:rPr>
          <w:rFonts w:ascii="Arial" w:hAnsi="Arial" w:cs="Arial"/>
          <w:color w:val="0070C0"/>
        </w:rPr>
        <w:t xml:space="preserve"> </w:t>
      </w:r>
      <w:r w:rsidRPr="00107051">
        <w:rPr>
          <w:rFonts w:ascii="Arial" w:hAnsi="Arial" w:cs="Arial"/>
        </w:rPr>
        <w:t>at all times</w:t>
      </w:r>
      <w:r w:rsidR="007847A4" w:rsidRPr="00107051">
        <w:rPr>
          <w:rFonts w:ascii="Arial" w:hAnsi="Arial" w:cs="Arial"/>
        </w:rPr>
        <w:t>:</w:t>
      </w:r>
    </w:p>
    <w:p w:rsidR="007847A4" w:rsidRPr="00107051" w:rsidRDefault="007847A4" w:rsidP="007847A4">
      <w:pPr>
        <w:numPr>
          <w:ilvl w:val="0"/>
          <w:numId w:val="3"/>
        </w:numPr>
        <w:spacing w:line="252" w:lineRule="auto"/>
        <w:rPr>
          <w:rFonts w:ascii="Arial" w:hAnsi="Arial" w:cs="Arial"/>
        </w:rPr>
      </w:pPr>
      <w:r w:rsidRPr="00107051">
        <w:rPr>
          <w:rFonts w:ascii="Arial" w:hAnsi="Arial" w:cs="Arial"/>
          <w:b/>
          <w:bCs/>
        </w:rPr>
        <w:t>Listen to and involve</w:t>
      </w:r>
      <w:r w:rsidRPr="00107051">
        <w:rPr>
          <w:rFonts w:ascii="Arial" w:hAnsi="Arial" w:cs="Arial"/>
        </w:rPr>
        <w:t xml:space="preserve"> the public in everything we do </w:t>
      </w:r>
    </w:p>
    <w:p w:rsidR="007847A4" w:rsidRPr="00107051" w:rsidRDefault="007847A4" w:rsidP="007847A4">
      <w:pPr>
        <w:numPr>
          <w:ilvl w:val="0"/>
          <w:numId w:val="3"/>
        </w:numPr>
        <w:spacing w:line="252" w:lineRule="auto"/>
        <w:ind w:left="714" w:hanging="357"/>
        <w:rPr>
          <w:rFonts w:ascii="Arial" w:hAnsi="Arial" w:cs="Arial"/>
        </w:rPr>
      </w:pPr>
      <w:r w:rsidRPr="00107051">
        <w:rPr>
          <w:rFonts w:ascii="Arial" w:hAnsi="Arial" w:cs="Arial"/>
          <w:b/>
          <w:bCs/>
        </w:rPr>
        <w:t xml:space="preserve">Recognise and value diversity </w:t>
      </w:r>
      <w:r w:rsidRPr="00107051">
        <w:rPr>
          <w:rFonts w:ascii="Arial" w:hAnsi="Arial" w:cs="Arial"/>
        </w:rPr>
        <w:t>within our communities and our staff</w:t>
      </w:r>
    </w:p>
    <w:p w:rsidR="007847A4" w:rsidRPr="00107051" w:rsidRDefault="007847A4" w:rsidP="007847A4">
      <w:pPr>
        <w:numPr>
          <w:ilvl w:val="0"/>
          <w:numId w:val="4"/>
        </w:numPr>
        <w:spacing w:line="252" w:lineRule="auto"/>
        <w:ind w:left="714" w:hanging="357"/>
        <w:rPr>
          <w:rFonts w:ascii="Arial" w:hAnsi="Arial" w:cs="Arial"/>
        </w:rPr>
      </w:pPr>
      <w:r w:rsidRPr="00107051">
        <w:rPr>
          <w:rFonts w:ascii="Arial" w:hAnsi="Arial" w:cs="Arial"/>
          <w:b/>
          <w:bCs/>
        </w:rPr>
        <w:t xml:space="preserve">Build on </w:t>
      </w:r>
      <w:r w:rsidRPr="00107051">
        <w:rPr>
          <w:rFonts w:ascii="Arial" w:hAnsi="Arial" w:cs="Arial"/>
        </w:rPr>
        <w:t>local community assets and individuals’ strengths</w:t>
      </w:r>
    </w:p>
    <w:p w:rsidR="007847A4" w:rsidRPr="00107051" w:rsidRDefault="007847A4" w:rsidP="007847A4">
      <w:pPr>
        <w:pStyle w:val="ListParagraph"/>
        <w:numPr>
          <w:ilvl w:val="0"/>
          <w:numId w:val="3"/>
        </w:numPr>
        <w:spacing w:line="252" w:lineRule="auto"/>
        <w:rPr>
          <w:rFonts w:ascii="Arial" w:hAnsi="Arial" w:cs="Arial"/>
        </w:rPr>
      </w:pPr>
      <w:r w:rsidRPr="00107051">
        <w:rPr>
          <w:rFonts w:ascii="Arial" w:hAnsi="Arial" w:cs="Arial"/>
          <w:b/>
          <w:bCs/>
        </w:rPr>
        <w:t>Are honest</w:t>
      </w:r>
      <w:r w:rsidRPr="00107051">
        <w:rPr>
          <w:rFonts w:ascii="Arial" w:hAnsi="Arial" w:cs="Arial"/>
        </w:rPr>
        <w:t xml:space="preserve"> about the challenges and opportunities ahead </w:t>
      </w:r>
    </w:p>
    <w:p w:rsidR="007847A4" w:rsidRPr="00107051" w:rsidRDefault="007847A4" w:rsidP="007847A4">
      <w:pPr>
        <w:pStyle w:val="ListParagraph"/>
        <w:spacing w:line="252" w:lineRule="auto"/>
        <w:rPr>
          <w:rFonts w:ascii="Arial" w:hAnsi="Arial" w:cs="Arial"/>
        </w:rPr>
      </w:pPr>
    </w:p>
    <w:p w:rsidR="007847A4" w:rsidRPr="00107051" w:rsidRDefault="007847A4" w:rsidP="007847A4">
      <w:pPr>
        <w:pStyle w:val="ListParagraph"/>
        <w:numPr>
          <w:ilvl w:val="0"/>
          <w:numId w:val="3"/>
        </w:numPr>
        <w:spacing w:line="252" w:lineRule="auto"/>
        <w:rPr>
          <w:rFonts w:ascii="Arial" w:hAnsi="Arial" w:cs="Arial"/>
        </w:rPr>
      </w:pPr>
      <w:r w:rsidRPr="00107051">
        <w:rPr>
          <w:rFonts w:ascii="Arial" w:hAnsi="Arial" w:cs="Arial"/>
          <w:b/>
          <w:bCs/>
        </w:rPr>
        <w:t xml:space="preserve">Encourage </w:t>
      </w:r>
      <w:r w:rsidRPr="00107051">
        <w:rPr>
          <w:rFonts w:ascii="Arial" w:hAnsi="Arial" w:cs="Arial"/>
        </w:rPr>
        <w:t>staff and patients to be take responsibility for their actions and choices</w:t>
      </w:r>
    </w:p>
    <w:p w:rsidR="007847A4" w:rsidRPr="00107051" w:rsidRDefault="007847A4" w:rsidP="007847A4">
      <w:pPr>
        <w:numPr>
          <w:ilvl w:val="0"/>
          <w:numId w:val="3"/>
        </w:numPr>
        <w:spacing w:line="252" w:lineRule="auto"/>
        <w:rPr>
          <w:rFonts w:ascii="Arial" w:hAnsi="Arial" w:cs="Arial"/>
        </w:rPr>
      </w:pPr>
      <w:r w:rsidRPr="00107051">
        <w:rPr>
          <w:rFonts w:ascii="Arial" w:hAnsi="Arial" w:cs="Arial"/>
          <w:b/>
          <w:bCs/>
        </w:rPr>
        <w:t>Treat</w:t>
      </w:r>
      <w:r w:rsidRPr="00107051">
        <w:rPr>
          <w:rFonts w:ascii="Arial" w:hAnsi="Arial" w:cs="Arial"/>
        </w:rPr>
        <w:t xml:space="preserve"> staff, patients and partners across the health system with respect, compassion and dignity at all times </w:t>
      </w:r>
    </w:p>
    <w:p w:rsidR="00107051" w:rsidRDefault="007847A4" w:rsidP="00D95B8B">
      <w:pPr>
        <w:pStyle w:val="ListParagraph"/>
        <w:numPr>
          <w:ilvl w:val="0"/>
          <w:numId w:val="3"/>
        </w:numPr>
        <w:spacing w:line="252" w:lineRule="auto"/>
        <w:rPr>
          <w:rFonts w:ascii="Arial" w:hAnsi="Arial" w:cs="Arial"/>
        </w:rPr>
        <w:sectPr w:rsidR="00107051" w:rsidSect="00E53AF2">
          <w:headerReference w:type="even" r:id="rId23"/>
          <w:headerReference w:type="default" r:id="rId24"/>
          <w:footerReference w:type="default" r:id="rId25"/>
          <w:headerReference w:type="first" r:id="rId26"/>
          <w:pgSz w:w="11906" w:h="16838"/>
          <w:pgMar w:top="1440" w:right="1440" w:bottom="1440" w:left="1440" w:header="680" w:footer="708" w:gutter="0"/>
          <w:cols w:space="708"/>
          <w:titlePg/>
          <w:docGrid w:linePitch="360"/>
        </w:sectPr>
      </w:pPr>
      <w:r w:rsidRPr="00107051">
        <w:rPr>
          <w:rFonts w:ascii="Arial" w:hAnsi="Arial" w:cs="Arial"/>
          <w:b/>
          <w:bCs/>
        </w:rPr>
        <w:t xml:space="preserve">Act for the ‘system’ and the patient </w:t>
      </w:r>
      <w:r w:rsidRPr="00107051">
        <w:rPr>
          <w:rFonts w:ascii="Arial" w:hAnsi="Arial" w:cs="Arial"/>
        </w:rPr>
        <w:t xml:space="preserve">rather than for </w:t>
      </w:r>
      <w:r w:rsidR="00CB41B0">
        <w:rPr>
          <w:rFonts w:ascii="Arial" w:hAnsi="Arial" w:cs="Arial"/>
        </w:rPr>
        <w:t xml:space="preserve">the </w:t>
      </w:r>
      <w:r w:rsidR="002A40C5" w:rsidRPr="00107051">
        <w:rPr>
          <w:rFonts w:ascii="Arial" w:hAnsi="Arial" w:cs="Arial"/>
        </w:rPr>
        <w:t>individual</w:t>
      </w:r>
      <w:r w:rsidRPr="00107051">
        <w:rPr>
          <w:rFonts w:ascii="Arial" w:hAnsi="Arial" w:cs="Arial"/>
        </w:rPr>
        <w:t xml:space="preserve"> organisati</w:t>
      </w:r>
      <w:r w:rsidRPr="00AD3D98">
        <w:rPr>
          <w:rFonts w:ascii="Arial" w:hAnsi="Arial" w:cs="Arial"/>
        </w:rPr>
        <w:t>o</w:t>
      </w:r>
      <w:r w:rsidR="00CB41B0">
        <w:rPr>
          <w:rFonts w:ascii="Arial" w:hAnsi="Arial" w:cs="Arial"/>
        </w:rPr>
        <w:t>n.</w:t>
      </w:r>
    </w:p>
    <w:p w:rsidR="00107051" w:rsidRPr="00107051" w:rsidRDefault="003703C0" w:rsidP="00D95B8B">
      <w:pPr>
        <w:pStyle w:val="Heading1"/>
      </w:pPr>
      <w:bookmarkStart w:id="41" w:name="_Toc25155956"/>
      <w:r>
        <w:lastRenderedPageBreak/>
        <w:t>The IC Programme existing</w:t>
      </w:r>
      <w:r w:rsidR="00107051" w:rsidRPr="00107051">
        <w:t xml:space="preserve"> governance arrangements</w:t>
      </w:r>
      <w:bookmarkEnd w:id="41"/>
    </w:p>
    <w:p w:rsidR="00107051" w:rsidRPr="00107051" w:rsidRDefault="00107051" w:rsidP="00107051">
      <w:pPr>
        <w:spacing w:after="240"/>
        <w:rPr>
          <w:rFonts w:ascii="Arial" w:hAnsi="Arial" w:cs="Arial"/>
        </w:rPr>
      </w:pPr>
      <w:r w:rsidRPr="00107051">
        <w:rPr>
          <w:rFonts w:ascii="Arial" w:hAnsi="Arial" w:cs="Arial"/>
        </w:rPr>
        <w:t xml:space="preserve">We have structured the IC programme governance to ensure that partners across the system are involved in decision making at all levels. </w:t>
      </w:r>
      <w:r w:rsidR="005E044D">
        <w:rPr>
          <w:rFonts w:ascii="Arial" w:hAnsi="Arial" w:cs="Arial"/>
        </w:rPr>
        <w:t>The v</w:t>
      </w:r>
      <w:r w:rsidRPr="00107051">
        <w:rPr>
          <w:rFonts w:ascii="Arial" w:hAnsi="Arial" w:cs="Arial"/>
        </w:rPr>
        <w:t xml:space="preserve">oluntary sector, clinical and patient representatives are involved in most areas of our governance. </w:t>
      </w:r>
    </w:p>
    <w:p w:rsidR="00AD3D98" w:rsidRDefault="00107051" w:rsidP="00D95B8B">
      <w:pPr>
        <w:spacing w:after="240"/>
        <w:rPr>
          <w:rFonts w:ascii="Arial" w:hAnsi="Arial" w:cs="Arial"/>
        </w:rPr>
      </w:pPr>
      <w:r w:rsidRPr="00107051">
        <w:rPr>
          <w:rFonts w:ascii="Arial" w:hAnsi="Arial" w:cs="Arial"/>
        </w:rPr>
        <w:t>A diagram summarising governance arrangements is below:</w:t>
      </w:r>
    </w:p>
    <w:p w:rsidR="00B00BF1" w:rsidRDefault="00D95B8B" w:rsidP="00B00BF1">
      <w:pPr>
        <w:spacing w:line="252" w:lineRule="auto"/>
        <w:ind w:left="360"/>
        <w:rPr>
          <w:rFonts w:ascii="Arial" w:hAnsi="Arial" w:cs="Arial"/>
        </w:rPr>
      </w:pPr>
      <w:r>
        <w:rPr>
          <w:rFonts w:ascii="Arial" w:hAnsi="Arial" w:cs="Arial"/>
          <w:noProof/>
          <w:lang w:eastAsia="en-GB"/>
        </w:rPr>
        <w:drawing>
          <wp:anchor distT="0" distB="0" distL="114300" distR="114300" simplePos="0" relativeHeight="251668480" behindDoc="1" locked="0" layoutInCell="1" allowOverlap="1" wp14:anchorId="7D71C216" wp14:editId="78C658BA">
            <wp:simplePos x="0" y="0"/>
            <wp:positionH relativeFrom="margin">
              <wp:posOffset>-447675</wp:posOffset>
            </wp:positionH>
            <wp:positionV relativeFrom="paragraph">
              <wp:posOffset>166370</wp:posOffset>
            </wp:positionV>
            <wp:extent cx="9962605" cy="5005070"/>
            <wp:effectExtent l="0" t="0" r="63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962605" cy="5005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0BF1" w:rsidRDefault="00B00BF1" w:rsidP="00B00BF1">
      <w:pPr>
        <w:spacing w:line="252" w:lineRule="auto"/>
        <w:rPr>
          <w:rFonts w:ascii="Arial" w:hAnsi="Arial" w:cs="Arial"/>
        </w:rPr>
      </w:pPr>
    </w:p>
    <w:p w:rsidR="00AD3D98" w:rsidRDefault="00AD3D98" w:rsidP="00AD3D98">
      <w:pPr>
        <w:spacing w:line="252" w:lineRule="auto"/>
        <w:rPr>
          <w:rFonts w:ascii="Arial" w:hAnsi="Arial" w:cs="Arial"/>
          <w:u w:val="single"/>
        </w:rPr>
      </w:pPr>
    </w:p>
    <w:p w:rsidR="00B00BF1" w:rsidRDefault="00B00BF1" w:rsidP="00AD3D98">
      <w:pPr>
        <w:spacing w:line="252" w:lineRule="auto"/>
        <w:rPr>
          <w:rFonts w:ascii="Arial" w:hAnsi="Arial" w:cs="Arial"/>
        </w:rPr>
        <w:sectPr w:rsidR="00B00BF1" w:rsidSect="00B00BF1">
          <w:headerReference w:type="even" r:id="rId28"/>
          <w:headerReference w:type="default" r:id="rId29"/>
          <w:footerReference w:type="default" r:id="rId30"/>
          <w:headerReference w:type="first" r:id="rId31"/>
          <w:pgSz w:w="16838" w:h="11906" w:orient="landscape"/>
          <w:pgMar w:top="1440" w:right="1440" w:bottom="1440" w:left="1440" w:header="708" w:footer="708" w:gutter="0"/>
          <w:cols w:space="708"/>
          <w:docGrid w:linePitch="360"/>
        </w:sectPr>
      </w:pPr>
    </w:p>
    <w:p w:rsidR="00AD3D98" w:rsidRDefault="0006587D" w:rsidP="00AD3D98">
      <w:pPr>
        <w:spacing w:line="252" w:lineRule="auto"/>
        <w:rPr>
          <w:rFonts w:ascii="Arial" w:hAnsi="Arial" w:cs="Arial"/>
        </w:rPr>
      </w:pPr>
      <w:r>
        <w:rPr>
          <w:rFonts w:ascii="Arial" w:hAnsi="Arial" w:cs="Arial"/>
        </w:rPr>
        <w:lastRenderedPageBreak/>
        <w:t>Below is a</w:t>
      </w:r>
      <w:r w:rsidR="00B00BF1">
        <w:rPr>
          <w:rFonts w:ascii="Arial" w:hAnsi="Arial" w:cs="Arial"/>
        </w:rPr>
        <w:t xml:space="preserve"> s</w:t>
      </w:r>
      <w:r w:rsidR="0062110C">
        <w:rPr>
          <w:rFonts w:ascii="Arial" w:hAnsi="Arial" w:cs="Arial"/>
        </w:rPr>
        <w:t xml:space="preserve">ummary of what each governance area </w:t>
      </w:r>
      <w:r w:rsidR="00B00BF1">
        <w:rPr>
          <w:rFonts w:ascii="Arial" w:hAnsi="Arial" w:cs="Arial"/>
        </w:rPr>
        <w:t xml:space="preserve">does </w:t>
      </w:r>
      <w:r w:rsidR="009F34D6">
        <w:rPr>
          <w:rFonts w:ascii="Arial" w:hAnsi="Arial" w:cs="Arial"/>
        </w:rPr>
        <w:t>and</w:t>
      </w:r>
      <w:r w:rsidR="00B00BF1">
        <w:rPr>
          <w:rFonts w:ascii="Arial" w:hAnsi="Arial" w:cs="Arial"/>
        </w:rPr>
        <w:t xml:space="preserve"> </w:t>
      </w:r>
      <w:proofErr w:type="gramStart"/>
      <w:r w:rsidR="00B00BF1">
        <w:rPr>
          <w:rFonts w:ascii="Arial" w:hAnsi="Arial" w:cs="Arial"/>
        </w:rPr>
        <w:t>who</w:t>
      </w:r>
      <w:proofErr w:type="gramEnd"/>
      <w:r w:rsidR="00B00BF1">
        <w:rPr>
          <w:rFonts w:ascii="Arial" w:hAnsi="Arial" w:cs="Arial"/>
        </w:rPr>
        <w:t xml:space="preserve"> </w:t>
      </w:r>
      <w:r w:rsidR="00D60A1B">
        <w:rPr>
          <w:rFonts w:ascii="Arial" w:hAnsi="Arial" w:cs="Arial"/>
        </w:rPr>
        <w:t>it</w:t>
      </w:r>
      <w:r w:rsidR="00B00BF1">
        <w:rPr>
          <w:rFonts w:ascii="Arial" w:hAnsi="Arial" w:cs="Arial"/>
        </w:rPr>
        <w:t xml:space="preserve"> </w:t>
      </w:r>
      <w:r w:rsidR="00D60A1B">
        <w:rPr>
          <w:rFonts w:ascii="Arial" w:hAnsi="Arial" w:cs="Arial"/>
        </w:rPr>
        <w:t>involves</w:t>
      </w:r>
      <w:r w:rsidR="00B00BF1">
        <w:rPr>
          <w:rFonts w:ascii="Arial" w:hAnsi="Arial" w:cs="Arial"/>
        </w:rPr>
        <w:t>:</w:t>
      </w:r>
    </w:p>
    <w:tbl>
      <w:tblPr>
        <w:tblStyle w:val="TableGrid"/>
        <w:tblW w:w="0" w:type="auto"/>
        <w:tblLayout w:type="fixed"/>
        <w:tblLook w:val="04A0" w:firstRow="1" w:lastRow="0" w:firstColumn="1" w:lastColumn="0" w:noHBand="0" w:noVBand="1"/>
      </w:tblPr>
      <w:tblGrid>
        <w:gridCol w:w="2547"/>
        <w:gridCol w:w="6469"/>
      </w:tblGrid>
      <w:tr w:rsidR="00B00BF1" w:rsidRPr="00E2206D" w:rsidTr="00B00BF1">
        <w:tc>
          <w:tcPr>
            <w:tcW w:w="2547" w:type="dxa"/>
          </w:tcPr>
          <w:p w:rsidR="00B00BF1" w:rsidRPr="00E2206D" w:rsidRDefault="00B00BF1" w:rsidP="00985C5E">
            <w:pPr>
              <w:rPr>
                <w:rFonts w:ascii="Arial" w:hAnsi="Arial" w:cs="Arial"/>
                <w:color w:val="0070C0"/>
              </w:rPr>
            </w:pPr>
            <w:r>
              <w:rPr>
                <w:rFonts w:ascii="Arial" w:hAnsi="Arial" w:cs="Arial"/>
                <w:color w:val="0070C0"/>
              </w:rPr>
              <w:t xml:space="preserve">Governance  </w:t>
            </w:r>
            <w:r w:rsidRPr="00E2206D">
              <w:rPr>
                <w:rFonts w:ascii="Arial" w:hAnsi="Arial" w:cs="Arial"/>
                <w:color w:val="0070C0"/>
              </w:rPr>
              <w:t xml:space="preserve"> </w:t>
            </w:r>
          </w:p>
        </w:tc>
        <w:tc>
          <w:tcPr>
            <w:tcW w:w="6469" w:type="dxa"/>
          </w:tcPr>
          <w:p w:rsidR="00B00BF1" w:rsidRPr="00E2206D" w:rsidRDefault="003C2B7B" w:rsidP="00985C5E">
            <w:pPr>
              <w:rPr>
                <w:rFonts w:ascii="Arial" w:hAnsi="Arial" w:cs="Arial"/>
                <w:color w:val="0070C0"/>
              </w:rPr>
            </w:pPr>
            <w:r>
              <w:rPr>
                <w:rFonts w:ascii="Arial" w:hAnsi="Arial" w:cs="Arial"/>
                <w:color w:val="0070C0"/>
              </w:rPr>
              <w:t>Who is involved?</w:t>
            </w:r>
          </w:p>
        </w:tc>
      </w:tr>
      <w:tr w:rsidR="00B00BF1" w:rsidRPr="00E2206D" w:rsidTr="00B00BF1">
        <w:tc>
          <w:tcPr>
            <w:tcW w:w="2547" w:type="dxa"/>
          </w:tcPr>
          <w:p w:rsidR="00B00BF1" w:rsidRPr="00B00BF1" w:rsidRDefault="00B00BF1" w:rsidP="00B00BF1">
            <w:pPr>
              <w:tabs>
                <w:tab w:val="left" w:pos="3885"/>
              </w:tabs>
              <w:rPr>
                <w:rFonts w:ascii="Arial" w:hAnsi="Arial" w:cs="Arial"/>
              </w:rPr>
            </w:pPr>
            <w:r w:rsidRPr="00B00BF1">
              <w:rPr>
                <w:rFonts w:ascii="Arial" w:hAnsi="Arial" w:cs="Arial"/>
              </w:rPr>
              <w:t>Integrated Commissioning Board (ICB)</w:t>
            </w:r>
          </w:p>
        </w:tc>
        <w:tc>
          <w:tcPr>
            <w:tcW w:w="6469" w:type="dxa"/>
          </w:tcPr>
          <w:p w:rsidR="00B00BF1" w:rsidRDefault="00B00BF1" w:rsidP="00985C5E">
            <w:pPr>
              <w:tabs>
                <w:tab w:val="left" w:pos="3885"/>
              </w:tabs>
              <w:rPr>
                <w:rFonts w:ascii="Arial" w:hAnsi="Arial" w:cs="Arial"/>
              </w:rPr>
            </w:pPr>
            <w:r w:rsidRPr="00B00BF1">
              <w:rPr>
                <w:rFonts w:ascii="Arial" w:hAnsi="Arial" w:cs="Arial"/>
              </w:rPr>
              <w:t xml:space="preserve">The ICB functions as the </w:t>
            </w:r>
            <w:r w:rsidR="00D60A1B">
              <w:rPr>
                <w:rFonts w:ascii="Arial" w:hAnsi="Arial" w:cs="Arial"/>
              </w:rPr>
              <w:t>IC p</w:t>
            </w:r>
            <w:r w:rsidRPr="00B00BF1">
              <w:rPr>
                <w:rFonts w:ascii="Arial" w:hAnsi="Arial" w:cs="Arial"/>
              </w:rPr>
              <w:t xml:space="preserve">rogramme’s </w:t>
            </w:r>
            <w:r w:rsidR="00D60A1B">
              <w:rPr>
                <w:rFonts w:ascii="Arial" w:hAnsi="Arial" w:cs="Arial"/>
              </w:rPr>
              <w:t>‘</w:t>
            </w:r>
            <w:r w:rsidRPr="00B00BF1">
              <w:rPr>
                <w:rFonts w:ascii="Arial" w:hAnsi="Arial" w:cs="Arial"/>
              </w:rPr>
              <w:t>Partnership Board</w:t>
            </w:r>
            <w:r w:rsidR="00D60A1B">
              <w:rPr>
                <w:rFonts w:ascii="Arial" w:hAnsi="Arial" w:cs="Arial"/>
              </w:rPr>
              <w:t>’</w:t>
            </w:r>
            <w:r w:rsidRPr="00B00BF1">
              <w:rPr>
                <w:rFonts w:ascii="Arial" w:hAnsi="Arial" w:cs="Arial"/>
              </w:rPr>
              <w:t xml:space="preserve">: it sets the strategic vision of the IC </w:t>
            </w:r>
            <w:r w:rsidR="00D60A1B">
              <w:rPr>
                <w:rFonts w:ascii="Arial" w:hAnsi="Arial" w:cs="Arial"/>
              </w:rPr>
              <w:t>p</w:t>
            </w:r>
            <w:r w:rsidRPr="00B00BF1">
              <w:rPr>
                <w:rFonts w:ascii="Arial" w:hAnsi="Arial" w:cs="Arial"/>
              </w:rPr>
              <w:t xml:space="preserve">rogramme and makes decisions on all services which are pooled and aligned as per City and Hackney's Section 75 Agreement. </w:t>
            </w:r>
          </w:p>
          <w:p w:rsidR="00B00BF1" w:rsidRDefault="00B00BF1" w:rsidP="00985C5E">
            <w:pPr>
              <w:tabs>
                <w:tab w:val="left" w:pos="3885"/>
              </w:tabs>
              <w:rPr>
                <w:rFonts w:ascii="Arial" w:hAnsi="Arial" w:cs="Arial"/>
              </w:rPr>
            </w:pPr>
          </w:p>
          <w:p w:rsidR="00B00BF1" w:rsidRDefault="00B00BF1" w:rsidP="00985C5E">
            <w:pPr>
              <w:tabs>
                <w:tab w:val="left" w:pos="3885"/>
              </w:tabs>
              <w:rPr>
                <w:rFonts w:ascii="Arial" w:hAnsi="Arial" w:cs="Arial"/>
              </w:rPr>
            </w:pPr>
            <w:r w:rsidRPr="00B00BF1">
              <w:rPr>
                <w:rFonts w:ascii="Arial" w:hAnsi="Arial" w:cs="Arial"/>
              </w:rPr>
              <w:t xml:space="preserve">It </w:t>
            </w:r>
            <w:proofErr w:type="gramStart"/>
            <w:r w:rsidRPr="00B00BF1">
              <w:rPr>
                <w:rFonts w:ascii="Arial" w:hAnsi="Arial" w:cs="Arial"/>
              </w:rPr>
              <w:t>is attended</w:t>
            </w:r>
            <w:proofErr w:type="gramEnd"/>
            <w:r w:rsidRPr="00B00BF1">
              <w:rPr>
                <w:rFonts w:ascii="Arial" w:hAnsi="Arial" w:cs="Arial"/>
              </w:rPr>
              <w:t xml:space="preserve"> by a broad composite of senior colleagues from across the City and Hackney health and social care system including Elected Members, Clinicians, and Chief Officers. </w:t>
            </w:r>
            <w:proofErr w:type="gramStart"/>
            <w:r w:rsidRPr="00B00BF1">
              <w:rPr>
                <w:rFonts w:ascii="Arial" w:hAnsi="Arial" w:cs="Arial"/>
              </w:rPr>
              <w:t>It is also attended by the IC Programme Director and IC C</w:t>
            </w:r>
            <w:r w:rsidR="003C2B7B">
              <w:rPr>
                <w:rFonts w:ascii="Arial" w:hAnsi="Arial" w:cs="Arial"/>
              </w:rPr>
              <w:t>onvenor</w:t>
            </w:r>
            <w:proofErr w:type="gramEnd"/>
            <w:r w:rsidR="003C2B7B">
              <w:rPr>
                <w:rFonts w:ascii="Arial" w:hAnsi="Arial" w:cs="Arial"/>
              </w:rPr>
              <w:t>.</w:t>
            </w:r>
            <w:r w:rsidRPr="00B00BF1">
              <w:rPr>
                <w:rFonts w:ascii="Arial" w:hAnsi="Arial" w:cs="Arial"/>
              </w:rPr>
              <w:t xml:space="preserve"> </w:t>
            </w:r>
          </w:p>
          <w:p w:rsidR="00B00BF1" w:rsidRPr="00B00BF1" w:rsidRDefault="00B00BF1" w:rsidP="00B00BF1">
            <w:pPr>
              <w:tabs>
                <w:tab w:val="left" w:pos="3885"/>
              </w:tabs>
              <w:rPr>
                <w:rFonts w:ascii="Arial" w:hAnsi="Arial" w:cs="Arial"/>
              </w:rPr>
            </w:pPr>
          </w:p>
        </w:tc>
      </w:tr>
      <w:tr w:rsidR="00B00BF1" w:rsidRPr="00E2206D" w:rsidTr="00B00BF1">
        <w:tc>
          <w:tcPr>
            <w:tcW w:w="2547" w:type="dxa"/>
          </w:tcPr>
          <w:p w:rsidR="00B00BF1" w:rsidRPr="00B00BF1" w:rsidRDefault="00B00BF1" w:rsidP="00B00BF1">
            <w:pPr>
              <w:tabs>
                <w:tab w:val="left" w:pos="3885"/>
              </w:tabs>
              <w:rPr>
                <w:rFonts w:ascii="Arial" w:hAnsi="Arial" w:cs="Arial"/>
              </w:rPr>
            </w:pPr>
            <w:r w:rsidRPr="00B00BF1">
              <w:rPr>
                <w:rFonts w:ascii="Arial" w:hAnsi="Arial" w:cs="Arial"/>
              </w:rPr>
              <w:t>Accountable Officer Group (AOG)</w:t>
            </w:r>
          </w:p>
        </w:tc>
        <w:tc>
          <w:tcPr>
            <w:tcW w:w="6469" w:type="dxa"/>
          </w:tcPr>
          <w:p w:rsidR="00B00BF1" w:rsidRDefault="00B00BF1" w:rsidP="00985C5E">
            <w:pPr>
              <w:tabs>
                <w:tab w:val="left" w:pos="3885"/>
              </w:tabs>
              <w:rPr>
                <w:rFonts w:ascii="Arial" w:hAnsi="Arial" w:cs="Arial"/>
              </w:rPr>
            </w:pPr>
            <w:r w:rsidRPr="00B00BF1">
              <w:rPr>
                <w:rFonts w:ascii="Arial" w:hAnsi="Arial" w:cs="Arial"/>
              </w:rPr>
              <w:t xml:space="preserve">The </w:t>
            </w:r>
            <w:proofErr w:type="gramStart"/>
            <w:r w:rsidRPr="00B00BF1">
              <w:rPr>
                <w:rFonts w:ascii="Arial" w:hAnsi="Arial" w:cs="Arial"/>
              </w:rPr>
              <w:t>AOG is attended by the system leaders</w:t>
            </w:r>
            <w:proofErr w:type="gramEnd"/>
            <w:r w:rsidRPr="00B00BF1">
              <w:rPr>
                <w:rFonts w:ascii="Arial" w:hAnsi="Arial" w:cs="Arial"/>
              </w:rPr>
              <w:t xml:space="preserve"> across the City and Hackney health and social care system</w:t>
            </w:r>
            <w:r w:rsidR="0006587D">
              <w:rPr>
                <w:rFonts w:ascii="Arial" w:hAnsi="Arial" w:cs="Arial"/>
              </w:rPr>
              <w:t>,</w:t>
            </w:r>
            <w:r w:rsidRPr="00B00BF1">
              <w:rPr>
                <w:rFonts w:ascii="Arial" w:hAnsi="Arial" w:cs="Arial"/>
              </w:rPr>
              <w:t xml:space="preserve"> who are involved in the IC programme; including East London Foundation Trust (ELFT), the CCG, both local authorities- Corporation of the City of London (</w:t>
            </w:r>
            <w:proofErr w:type="spellStart"/>
            <w:r w:rsidRPr="00B00BF1">
              <w:rPr>
                <w:rFonts w:ascii="Arial" w:hAnsi="Arial" w:cs="Arial"/>
              </w:rPr>
              <w:t>CoL</w:t>
            </w:r>
            <w:proofErr w:type="spellEnd"/>
            <w:r w:rsidRPr="00B00BF1">
              <w:rPr>
                <w:rFonts w:ascii="Arial" w:hAnsi="Arial" w:cs="Arial"/>
              </w:rPr>
              <w:t xml:space="preserve">) and the London Borough of Hackney (LBH), the GP Confederation and the Homerton Hospital. </w:t>
            </w:r>
          </w:p>
          <w:p w:rsidR="00B00BF1" w:rsidRDefault="00B00BF1" w:rsidP="00985C5E">
            <w:pPr>
              <w:tabs>
                <w:tab w:val="left" w:pos="3885"/>
              </w:tabs>
              <w:rPr>
                <w:rFonts w:ascii="Arial" w:hAnsi="Arial" w:cs="Arial"/>
              </w:rPr>
            </w:pPr>
          </w:p>
          <w:p w:rsidR="00B00BF1" w:rsidRPr="00B00BF1" w:rsidRDefault="00B00BF1" w:rsidP="00206A28">
            <w:pPr>
              <w:tabs>
                <w:tab w:val="left" w:pos="3885"/>
              </w:tabs>
              <w:rPr>
                <w:rFonts w:ascii="Arial" w:hAnsi="Arial" w:cs="Arial"/>
              </w:rPr>
            </w:pPr>
            <w:proofErr w:type="gramStart"/>
            <w:r w:rsidRPr="00B00BF1">
              <w:rPr>
                <w:rFonts w:ascii="Arial" w:hAnsi="Arial" w:cs="Arial"/>
              </w:rPr>
              <w:t xml:space="preserve">It is also attended by the IC </w:t>
            </w:r>
            <w:r w:rsidR="00206A28">
              <w:rPr>
                <w:rFonts w:ascii="Arial" w:hAnsi="Arial" w:cs="Arial"/>
              </w:rPr>
              <w:t>P</w:t>
            </w:r>
            <w:r w:rsidRPr="00B00BF1">
              <w:rPr>
                <w:rFonts w:ascii="Arial" w:hAnsi="Arial" w:cs="Arial"/>
              </w:rPr>
              <w:t>rogramme Director and IC Convenor</w:t>
            </w:r>
            <w:proofErr w:type="gramEnd"/>
            <w:r w:rsidRPr="00B00BF1">
              <w:rPr>
                <w:rFonts w:ascii="Arial" w:hAnsi="Arial" w:cs="Arial"/>
              </w:rPr>
              <w:t xml:space="preserve">. The AOG </w:t>
            </w:r>
            <w:r w:rsidR="00206A28">
              <w:rPr>
                <w:rFonts w:ascii="Arial" w:hAnsi="Arial" w:cs="Arial"/>
              </w:rPr>
              <w:t>have</w:t>
            </w:r>
            <w:r w:rsidRPr="00B00BF1">
              <w:rPr>
                <w:rFonts w:ascii="Arial" w:hAnsi="Arial" w:cs="Arial"/>
              </w:rPr>
              <w:t xml:space="preserve"> ove</w:t>
            </w:r>
            <w:r w:rsidR="00206A28">
              <w:rPr>
                <w:rFonts w:ascii="Arial" w:hAnsi="Arial" w:cs="Arial"/>
              </w:rPr>
              <w:t>rall accountability for the IC p</w:t>
            </w:r>
            <w:r w:rsidRPr="00B00BF1">
              <w:rPr>
                <w:rFonts w:ascii="Arial" w:hAnsi="Arial" w:cs="Arial"/>
              </w:rPr>
              <w:t>rogramme and support the delivery of the ICB’s strategic vision for the programme</w:t>
            </w:r>
            <w:r w:rsidR="00206A28">
              <w:rPr>
                <w:rFonts w:ascii="Arial" w:hAnsi="Arial" w:cs="Arial"/>
              </w:rPr>
              <w:t>,</w:t>
            </w:r>
            <w:r w:rsidRPr="00B00BF1">
              <w:rPr>
                <w:rFonts w:ascii="Arial" w:hAnsi="Arial" w:cs="Arial"/>
              </w:rPr>
              <w:t xml:space="preserve"> working from the IC Programme’s Single Operating Plan for 2019/20</w:t>
            </w:r>
            <w:r w:rsidR="00206A28">
              <w:rPr>
                <w:rFonts w:ascii="Arial" w:hAnsi="Arial" w:cs="Arial"/>
              </w:rPr>
              <w:t>.</w:t>
            </w:r>
          </w:p>
        </w:tc>
      </w:tr>
      <w:tr w:rsidR="00B00BF1" w:rsidRPr="00E2206D" w:rsidTr="003C6004">
        <w:tc>
          <w:tcPr>
            <w:tcW w:w="2547" w:type="dxa"/>
          </w:tcPr>
          <w:p w:rsidR="00B00BF1" w:rsidRDefault="00B00BF1" w:rsidP="00B00BF1">
            <w:pPr>
              <w:tabs>
                <w:tab w:val="left" w:pos="3885"/>
              </w:tabs>
              <w:rPr>
                <w:rFonts w:ascii="Arial" w:hAnsi="Arial" w:cs="Arial"/>
              </w:rPr>
            </w:pPr>
            <w:r>
              <w:rPr>
                <w:rFonts w:ascii="Arial" w:hAnsi="Arial" w:cs="Arial"/>
              </w:rPr>
              <w:t xml:space="preserve">Transformation </w:t>
            </w:r>
            <w:r w:rsidR="00B151E0">
              <w:rPr>
                <w:rFonts w:ascii="Arial" w:hAnsi="Arial" w:cs="Arial"/>
              </w:rPr>
              <w:t>Board</w:t>
            </w:r>
          </w:p>
          <w:p w:rsidR="00B00BF1" w:rsidRPr="00B00BF1" w:rsidRDefault="00B00BF1" w:rsidP="00B00BF1">
            <w:pPr>
              <w:tabs>
                <w:tab w:val="left" w:pos="3885"/>
              </w:tabs>
              <w:rPr>
                <w:rFonts w:ascii="Arial" w:hAnsi="Arial" w:cs="Arial"/>
              </w:rPr>
            </w:pPr>
          </w:p>
        </w:tc>
        <w:tc>
          <w:tcPr>
            <w:tcW w:w="6469" w:type="dxa"/>
            <w:shd w:val="clear" w:color="auto" w:fill="FFFFFF" w:themeFill="background1"/>
          </w:tcPr>
          <w:p w:rsidR="007122EC" w:rsidRPr="003C6004" w:rsidRDefault="00B151E0" w:rsidP="007122EC">
            <w:pPr>
              <w:tabs>
                <w:tab w:val="left" w:pos="3885"/>
              </w:tabs>
              <w:rPr>
                <w:rFonts w:ascii="Arial" w:hAnsi="Arial" w:cs="Arial"/>
              </w:rPr>
            </w:pPr>
            <w:r w:rsidRPr="003C6004">
              <w:rPr>
                <w:rFonts w:ascii="Arial" w:hAnsi="Arial" w:cs="Arial"/>
              </w:rPr>
              <w:t>The Transformation Board</w:t>
            </w:r>
            <w:r w:rsidR="007122EC" w:rsidRPr="003C6004">
              <w:rPr>
                <w:rFonts w:ascii="Arial" w:hAnsi="Arial" w:cs="Arial"/>
              </w:rPr>
              <w:t xml:space="preserve"> meets quarterly and </w:t>
            </w:r>
            <w:proofErr w:type="gramStart"/>
            <w:r w:rsidR="007122EC" w:rsidRPr="003C6004">
              <w:rPr>
                <w:rFonts w:ascii="Arial" w:hAnsi="Arial" w:cs="Arial"/>
              </w:rPr>
              <w:t>is attended</w:t>
            </w:r>
            <w:proofErr w:type="gramEnd"/>
            <w:r w:rsidR="007122EC" w:rsidRPr="003C6004">
              <w:rPr>
                <w:rFonts w:ascii="Arial" w:hAnsi="Arial" w:cs="Arial"/>
              </w:rPr>
              <w:t xml:space="preserve"> by a number of health and social care representatives across the City and Hackney system; including the voluntary s</w:t>
            </w:r>
            <w:r w:rsidR="00206A28" w:rsidRPr="003C6004">
              <w:rPr>
                <w:rFonts w:ascii="Arial" w:hAnsi="Arial" w:cs="Arial"/>
              </w:rPr>
              <w:t xml:space="preserve">ector, Healthwatch, and some </w:t>
            </w:r>
            <w:r w:rsidR="007122EC" w:rsidRPr="003C6004">
              <w:rPr>
                <w:rFonts w:ascii="Arial" w:hAnsi="Arial" w:cs="Arial"/>
              </w:rPr>
              <w:t xml:space="preserve">provider organisations. The Forum also has patient representation. </w:t>
            </w:r>
          </w:p>
          <w:p w:rsidR="007122EC" w:rsidRPr="00B151E0" w:rsidRDefault="007122EC" w:rsidP="007122EC">
            <w:pPr>
              <w:tabs>
                <w:tab w:val="left" w:pos="3885"/>
              </w:tabs>
              <w:rPr>
                <w:rFonts w:ascii="Arial" w:hAnsi="Arial" w:cs="Arial"/>
                <w:highlight w:val="yellow"/>
              </w:rPr>
            </w:pPr>
          </w:p>
          <w:p w:rsidR="00B00BF1" w:rsidRPr="00B00BF1" w:rsidRDefault="007122EC" w:rsidP="00B151E0">
            <w:pPr>
              <w:tabs>
                <w:tab w:val="left" w:pos="3885"/>
              </w:tabs>
              <w:rPr>
                <w:rFonts w:ascii="Arial" w:hAnsi="Arial" w:cs="Arial"/>
              </w:rPr>
            </w:pPr>
            <w:r w:rsidRPr="003C6004">
              <w:rPr>
                <w:rFonts w:ascii="Arial" w:hAnsi="Arial" w:cs="Arial"/>
              </w:rPr>
              <w:t xml:space="preserve">The </w:t>
            </w:r>
            <w:r w:rsidR="00B151E0" w:rsidRPr="003C6004">
              <w:rPr>
                <w:rFonts w:ascii="Arial" w:hAnsi="Arial" w:cs="Arial"/>
              </w:rPr>
              <w:t>Board</w:t>
            </w:r>
            <w:r w:rsidRPr="003C6004">
              <w:rPr>
                <w:rFonts w:ascii="Arial" w:hAnsi="Arial" w:cs="Arial"/>
              </w:rPr>
              <w:t xml:space="preserve"> does not have any delegated authority and </w:t>
            </w:r>
            <w:proofErr w:type="gramStart"/>
            <w:r w:rsidRPr="003C6004">
              <w:rPr>
                <w:rFonts w:ascii="Arial" w:hAnsi="Arial" w:cs="Arial"/>
              </w:rPr>
              <w:t>is asked</w:t>
            </w:r>
            <w:proofErr w:type="gramEnd"/>
            <w:r w:rsidRPr="003C6004">
              <w:rPr>
                <w:rFonts w:ascii="Arial" w:hAnsi="Arial" w:cs="Arial"/>
              </w:rPr>
              <w:t xml:space="preserve"> to comment on / endorse rather than approve items</w:t>
            </w:r>
            <w:r w:rsidR="00206A28" w:rsidRPr="003C6004">
              <w:rPr>
                <w:rFonts w:ascii="Arial" w:hAnsi="Arial" w:cs="Arial"/>
              </w:rPr>
              <w:t>.</w:t>
            </w:r>
          </w:p>
        </w:tc>
      </w:tr>
      <w:tr w:rsidR="00B00BF1" w:rsidRPr="00B00BF1" w:rsidTr="003C6004">
        <w:tc>
          <w:tcPr>
            <w:tcW w:w="2547" w:type="dxa"/>
          </w:tcPr>
          <w:p w:rsidR="00B00BF1" w:rsidRDefault="00B00BF1" w:rsidP="00B00BF1">
            <w:pPr>
              <w:tabs>
                <w:tab w:val="left" w:pos="3885"/>
              </w:tabs>
              <w:rPr>
                <w:rFonts w:ascii="Arial" w:hAnsi="Arial" w:cs="Arial"/>
              </w:rPr>
            </w:pPr>
            <w:r>
              <w:rPr>
                <w:rFonts w:ascii="Arial" w:hAnsi="Arial" w:cs="Arial"/>
              </w:rPr>
              <w:t xml:space="preserve">Enabler Groups </w:t>
            </w:r>
          </w:p>
          <w:p w:rsidR="00B00BF1" w:rsidRDefault="00B00BF1" w:rsidP="00B00BF1">
            <w:pPr>
              <w:tabs>
                <w:tab w:val="left" w:pos="3885"/>
              </w:tabs>
              <w:rPr>
                <w:rFonts w:ascii="Arial" w:hAnsi="Arial" w:cs="Arial"/>
              </w:rPr>
            </w:pPr>
          </w:p>
          <w:p w:rsidR="00B00BF1" w:rsidRDefault="00B00BF1" w:rsidP="00B00BF1">
            <w:pPr>
              <w:tabs>
                <w:tab w:val="left" w:pos="3885"/>
              </w:tabs>
              <w:rPr>
                <w:rFonts w:ascii="Arial" w:hAnsi="Arial" w:cs="Arial"/>
              </w:rPr>
            </w:pPr>
          </w:p>
        </w:tc>
        <w:tc>
          <w:tcPr>
            <w:tcW w:w="6469" w:type="dxa"/>
            <w:shd w:val="clear" w:color="auto" w:fill="FFFFFF" w:themeFill="background1"/>
          </w:tcPr>
          <w:p w:rsidR="00B00BF1" w:rsidRPr="00B00BF1" w:rsidRDefault="00003203" w:rsidP="00D23B41">
            <w:pPr>
              <w:shd w:val="clear" w:color="auto" w:fill="FFFFFF" w:themeFill="background1"/>
              <w:tabs>
                <w:tab w:val="left" w:pos="3885"/>
              </w:tabs>
              <w:rPr>
                <w:rFonts w:ascii="Arial" w:hAnsi="Arial" w:cs="Arial"/>
              </w:rPr>
            </w:pPr>
            <w:r w:rsidRPr="003C6004">
              <w:rPr>
                <w:rFonts w:ascii="Arial" w:hAnsi="Arial" w:cs="Arial"/>
              </w:rPr>
              <w:t>Our f</w:t>
            </w:r>
            <w:r w:rsidR="006F1846" w:rsidRPr="003C6004">
              <w:rPr>
                <w:rFonts w:ascii="Arial" w:hAnsi="Arial" w:cs="Arial"/>
              </w:rPr>
              <w:t>ive e</w:t>
            </w:r>
            <w:r w:rsidR="00B00BF1" w:rsidRPr="003C6004">
              <w:rPr>
                <w:rFonts w:ascii="Arial" w:hAnsi="Arial" w:cs="Arial"/>
              </w:rPr>
              <w:t xml:space="preserve">nabler </w:t>
            </w:r>
            <w:r w:rsidR="006F1846" w:rsidRPr="003C6004">
              <w:rPr>
                <w:rFonts w:ascii="Arial" w:hAnsi="Arial" w:cs="Arial"/>
              </w:rPr>
              <w:t>g</w:t>
            </w:r>
            <w:r w:rsidR="00B00BF1" w:rsidRPr="003C6004">
              <w:rPr>
                <w:rFonts w:ascii="Arial" w:hAnsi="Arial" w:cs="Arial"/>
              </w:rPr>
              <w:t>roups support the transformation activities of our entire system, they cover the following key areas: Workforce (CEPN), IT, Estates, Communicati</w:t>
            </w:r>
            <w:r w:rsidR="00206A28" w:rsidRPr="003C6004">
              <w:rPr>
                <w:rFonts w:ascii="Arial" w:hAnsi="Arial" w:cs="Arial"/>
              </w:rPr>
              <w:t xml:space="preserve">ons &amp; Engagement &amp; Primary Care. </w:t>
            </w:r>
          </w:p>
          <w:p w:rsidR="00B00BF1" w:rsidRPr="00B00BF1" w:rsidRDefault="00B00BF1" w:rsidP="00B00BF1">
            <w:pPr>
              <w:tabs>
                <w:tab w:val="left" w:pos="3885"/>
              </w:tabs>
              <w:rPr>
                <w:rFonts w:ascii="Arial" w:hAnsi="Arial" w:cs="Arial"/>
              </w:rPr>
            </w:pPr>
          </w:p>
        </w:tc>
      </w:tr>
      <w:tr w:rsidR="00B00BF1" w:rsidRPr="00E2206D" w:rsidTr="00B00BF1">
        <w:tc>
          <w:tcPr>
            <w:tcW w:w="2547" w:type="dxa"/>
          </w:tcPr>
          <w:p w:rsidR="00B00BF1" w:rsidRDefault="00B00BF1" w:rsidP="00B00BF1">
            <w:pPr>
              <w:tabs>
                <w:tab w:val="left" w:pos="3885"/>
              </w:tabs>
              <w:rPr>
                <w:rFonts w:ascii="Arial" w:hAnsi="Arial" w:cs="Arial"/>
              </w:rPr>
            </w:pPr>
            <w:r>
              <w:rPr>
                <w:rFonts w:ascii="Arial" w:hAnsi="Arial" w:cs="Arial"/>
              </w:rPr>
              <w:t xml:space="preserve">Care Workstreams </w:t>
            </w:r>
          </w:p>
          <w:p w:rsidR="00F779FA" w:rsidRDefault="00F779FA" w:rsidP="00B00BF1">
            <w:pPr>
              <w:tabs>
                <w:tab w:val="left" w:pos="3885"/>
              </w:tabs>
              <w:rPr>
                <w:rFonts w:ascii="Arial" w:hAnsi="Arial" w:cs="Arial"/>
              </w:rPr>
            </w:pPr>
          </w:p>
          <w:p w:rsidR="00F779FA" w:rsidRDefault="00F779FA" w:rsidP="00B00BF1">
            <w:pPr>
              <w:tabs>
                <w:tab w:val="left" w:pos="3885"/>
              </w:tabs>
              <w:rPr>
                <w:rFonts w:ascii="Arial" w:hAnsi="Arial" w:cs="Arial"/>
              </w:rPr>
            </w:pPr>
          </w:p>
          <w:p w:rsidR="00F779FA" w:rsidRDefault="00F779FA" w:rsidP="00B00BF1">
            <w:pPr>
              <w:tabs>
                <w:tab w:val="left" w:pos="3885"/>
              </w:tabs>
              <w:rPr>
                <w:rFonts w:ascii="Arial" w:hAnsi="Arial" w:cs="Arial"/>
              </w:rPr>
            </w:pPr>
          </w:p>
          <w:p w:rsidR="00F779FA" w:rsidRDefault="00F779FA" w:rsidP="00B00BF1">
            <w:pPr>
              <w:tabs>
                <w:tab w:val="left" w:pos="3885"/>
              </w:tabs>
              <w:rPr>
                <w:rFonts w:ascii="Arial" w:hAnsi="Arial" w:cs="Arial"/>
              </w:rPr>
            </w:pPr>
            <w:r>
              <w:rPr>
                <w:rFonts w:ascii="Arial" w:hAnsi="Arial" w:cs="Arial"/>
              </w:rPr>
              <w:t xml:space="preserve">Care Workstream Delivery Groups </w:t>
            </w:r>
          </w:p>
          <w:p w:rsidR="00B00BF1" w:rsidRDefault="00B00BF1" w:rsidP="00B00BF1">
            <w:pPr>
              <w:tabs>
                <w:tab w:val="left" w:pos="3885"/>
              </w:tabs>
              <w:rPr>
                <w:rFonts w:ascii="Arial" w:hAnsi="Arial" w:cs="Arial"/>
              </w:rPr>
            </w:pPr>
          </w:p>
          <w:p w:rsidR="00B00BF1" w:rsidRDefault="00B00BF1" w:rsidP="00B00BF1">
            <w:pPr>
              <w:tabs>
                <w:tab w:val="left" w:pos="3885"/>
              </w:tabs>
              <w:rPr>
                <w:rFonts w:ascii="Arial" w:hAnsi="Arial" w:cs="Arial"/>
              </w:rPr>
            </w:pPr>
          </w:p>
        </w:tc>
        <w:tc>
          <w:tcPr>
            <w:tcW w:w="6469" w:type="dxa"/>
          </w:tcPr>
          <w:p w:rsidR="007122EC" w:rsidRDefault="00B151E0" w:rsidP="007122EC">
            <w:pPr>
              <w:tabs>
                <w:tab w:val="left" w:pos="3885"/>
              </w:tabs>
              <w:rPr>
                <w:rFonts w:ascii="Arial" w:hAnsi="Arial" w:cs="Arial"/>
              </w:rPr>
            </w:pPr>
            <w:r>
              <w:rPr>
                <w:rFonts w:ascii="Arial" w:hAnsi="Arial" w:cs="Arial"/>
              </w:rPr>
              <w:t>Our Care W</w:t>
            </w:r>
            <w:r w:rsidR="007122EC">
              <w:rPr>
                <w:rFonts w:ascii="Arial" w:hAnsi="Arial" w:cs="Arial"/>
              </w:rPr>
              <w:t>orkstreams are how we have arranged our services</w:t>
            </w:r>
            <w:r w:rsidR="00206A28">
              <w:rPr>
                <w:rFonts w:ascii="Arial" w:hAnsi="Arial" w:cs="Arial"/>
              </w:rPr>
              <w:t>; each of our w</w:t>
            </w:r>
            <w:r w:rsidR="007122EC">
              <w:rPr>
                <w:rFonts w:ascii="Arial" w:hAnsi="Arial" w:cs="Arial"/>
              </w:rPr>
              <w:t>orkstreams are responsible for delivering a programme of work ac</w:t>
            </w:r>
            <w:r w:rsidR="00206A28">
              <w:rPr>
                <w:rFonts w:ascii="Arial" w:hAnsi="Arial" w:cs="Arial"/>
              </w:rPr>
              <w:t>ross a specific portfolio area. Our four workstream areas include</w:t>
            </w:r>
            <w:r w:rsidR="007122EC">
              <w:rPr>
                <w:rFonts w:ascii="Arial" w:hAnsi="Arial" w:cs="Arial"/>
              </w:rPr>
              <w:t>:</w:t>
            </w:r>
          </w:p>
          <w:p w:rsidR="007122EC" w:rsidRPr="00C74D07" w:rsidRDefault="007122EC" w:rsidP="007122EC">
            <w:pPr>
              <w:pStyle w:val="ListParagraph"/>
              <w:numPr>
                <w:ilvl w:val="0"/>
                <w:numId w:val="19"/>
              </w:numPr>
              <w:spacing w:line="252" w:lineRule="auto"/>
              <w:rPr>
                <w:rFonts w:ascii="Arial" w:hAnsi="Arial" w:cs="Arial"/>
              </w:rPr>
            </w:pPr>
            <w:r w:rsidRPr="00C74D07">
              <w:rPr>
                <w:rFonts w:ascii="Arial" w:hAnsi="Arial" w:cs="Arial"/>
              </w:rPr>
              <w:t>Unplanned Care</w:t>
            </w:r>
          </w:p>
          <w:p w:rsidR="007122EC" w:rsidRDefault="007122EC" w:rsidP="007122EC">
            <w:pPr>
              <w:pStyle w:val="ListParagraph"/>
              <w:numPr>
                <w:ilvl w:val="0"/>
                <w:numId w:val="19"/>
              </w:numPr>
              <w:spacing w:line="252" w:lineRule="auto"/>
              <w:rPr>
                <w:rFonts w:ascii="Arial" w:hAnsi="Arial" w:cs="Arial"/>
              </w:rPr>
            </w:pPr>
            <w:r>
              <w:rPr>
                <w:rFonts w:ascii="Arial" w:hAnsi="Arial" w:cs="Arial"/>
              </w:rPr>
              <w:t>Planned Care</w:t>
            </w:r>
          </w:p>
          <w:p w:rsidR="007122EC" w:rsidRDefault="007122EC" w:rsidP="007122EC">
            <w:pPr>
              <w:pStyle w:val="ListParagraph"/>
              <w:numPr>
                <w:ilvl w:val="0"/>
                <w:numId w:val="19"/>
              </w:numPr>
              <w:spacing w:line="252" w:lineRule="auto"/>
              <w:rPr>
                <w:rFonts w:ascii="Arial" w:hAnsi="Arial" w:cs="Arial"/>
              </w:rPr>
            </w:pPr>
            <w:r>
              <w:rPr>
                <w:rFonts w:ascii="Arial" w:hAnsi="Arial" w:cs="Arial"/>
              </w:rPr>
              <w:t>Children Young People Maternity and Families</w:t>
            </w:r>
          </w:p>
          <w:p w:rsidR="007122EC" w:rsidRPr="008D30FD" w:rsidRDefault="007122EC" w:rsidP="007122EC">
            <w:pPr>
              <w:pStyle w:val="ListParagraph"/>
              <w:numPr>
                <w:ilvl w:val="0"/>
                <w:numId w:val="19"/>
              </w:numPr>
              <w:spacing w:line="252" w:lineRule="auto"/>
              <w:rPr>
                <w:rFonts w:ascii="Arial" w:hAnsi="Arial" w:cs="Arial"/>
              </w:rPr>
            </w:pPr>
            <w:r>
              <w:rPr>
                <w:rFonts w:ascii="Arial" w:hAnsi="Arial" w:cs="Arial"/>
              </w:rPr>
              <w:t xml:space="preserve">Prevention </w:t>
            </w:r>
          </w:p>
          <w:p w:rsidR="00206A28" w:rsidRDefault="007122EC" w:rsidP="00206A28">
            <w:pPr>
              <w:tabs>
                <w:tab w:val="left" w:pos="1569"/>
              </w:tabs>
              <w:rPr>
                <w:rFonts w:ascii="Arial" w:hAnsi="Arial" w:cs="Arial"/>
              </w:rPr>
            </w:pPr>
            <w:r>
              <w:rPr>
                <w:rFonts w:ascii="Arial" w:hAnsi="Arial" w:cs="Arial"/>
              </w:rPr>
              <w:t xml:space="preserve">Each </w:t>
            </w:r>
            <w:r w:rsidR="00B151E0">
              <w:rPr>
                <w:rFonts w:ascii="Arial" w:hAnsi="Arial" w:cs="Arial"/>
              </w:rPr>
              <w:t>C</w:t>
            </w:r>
            <w:r>
              <w:rPr>
                <w:rFonts w:ascii="Arial" w:hAnsi="Arial" w:cs="Arial"/>
              </w:rPr>
              <w:t xml:space="preserve">are </w:t>
            </w:r>
            <w:r w:rsidR="00B151E0">
              <w:rPr>
                <w:rFonts w:ascii="Arial" w:hAnsi="Arial" w:cs="Arial"/>
              </w:rPr>
              <w:t>W</w:t>
            </w:r>
            <w:r>
              <w:rPr>
                <w:rFonts w:ascii="Arial" w:hAnsi="Arial" w:cs="Arial"/>
              </w:rPr>
              <w:t>orkstream is managed</w:t>
            </w:r>
            <w:r w:rsidR="00206A28">
              <w:rPr>
                <w:rFonts w:ascii="Arial" w:hAnsi="Arial" w:cs="Arial"/>
              </w:rPr>
              <w:t xml:space="preserve"> by a Board or </w:t>
            </w:r>
            <w:r w:rsidR="00D65F4D">
              <w:rPr>
                <w:rFonts w:ascii="Arial" w:hAnsi="Arial" w:cs="Arial"/>
              </w:rPr>
              <w:t xml:space="preserve">Core </w:t>
            </w:r>
            <w:r w:rsidR="00206A28">
              <w:rPr>
                <w:rFonts w:ascii="Arial" w:hAnsi="Arial" w:cs="Arial"/>
              </w:rPr>
              <w:t>Leadership Group</w:t>
            </w:r>
            <w:r w:rsidR="00D65F4D">
              <w:rPr>
                <w:rFonts w:ascii="Arial" w:hAnsi="Arial" w:cs="Arial"/>
              </w:rPr>
              <w:t xml:space="preserve"> </w:t>
            </w:r>
          </w:p>
          <w:p w:rsidR="00206A28" w:rsidRDefault="00206A28" w:rsidP="00206A28">
            <w:pPr>
              <w:tabs>
                <w:tab w:val="left" w:pos="1569"/>
              </w:tabs>
              <w:rPr>
                <w:rFonts w:ascii="Arial" w:hAnsi="Arial" w:cs="Arial"/>
              </w:rPr>
            </w:pPr>
          </w:p>
          <w:p w:rsidR="00206A28" w:rsidRDefault="00206A28" w:rsidP="00206A28">
            <w:pPr>
              <w:tabs>
                <w:tab w:val="left" w:pos="1569"/>
              </w:tabs>
              <w:rPr>
                <w:rFonts w:ascii="Arial" w:hAnsi="Arial" w:cs="Arial"/>
              </w:rPr>
            </w:pPr>
            <w:r>
              <w:rPr>
                <w:rFonts w:ascii="Arial" w:hAnsi="Arial" w:cs="Arial"/>
              </w:rPr>
              <w:t xml:space="preserve">Beneath each </w:t>
            </w:r>
            <w:r w:rsidR="00B151E0">
              <w:rPr>
                <w:rFonts w:ascii="Arial" w:hAnsi="Arial" w:cs="Arial"/>
              </w:rPr>
              <w:t xml:space="preserve">Care Workstream </w:t>
            </w:r>
            <w:r>
              <w:rPr>
                <w:rFonts w:ascii="Arial" w:hAnsi="Arial" w:cs="Arial"/>
              </w:rPr>
              <w:t>sits</w:t>
            </w:r>
            <w:r w:rsidR="007122EC">
              <w:rPr>
                <w:rFonts w:ascii="Arial" w:hAnsi="Arial" w:cs="Arial"/>
              </w:rPr>
              <w:t xml:space="preserve"> a network of delivery groups </w:t>
            </w:r>
            <w:r>
              <w:rPr>
                <w:rFonts w:ascii="Arial" w:hAnsi="Arial" w:cs="Arial"/>
              </w:rPr>
              <w:t xml:space="preserve">who </w:t>
            </w:r>
            <w:r w:rsidR="007122EC">
              <w:rPr>
                <w:rFonts w:ascii="Arial" w:hAnsi="Arial" w:cs="Arial"/>
              </w:rPr>
              <w:t xml:space="preserve">support the delivery of </w:t>
            </w:r>
            <w:r>
              <w:rPr>
                <w:rFonts w:ascii="Arial" w:hAnsi="Arial" w:cs="Arial"/>
              </w:rPr>
              <w:t>workstream</w:t>
            </w:r>
            <w:r w:rsidR="007122EC">
              <w:rPr>
                <w:rFonts w:ascii="Arial" w:hAnsi="Arial" w:cs="Arial"/>
              </w:rPr>
              <w:t xml:space="preserve"> transformation and business as usual activities &amp; objectives.</w:t>
            </w:r>
          </w:p>
          <w:p w:rsidR="00F779FA" w:rsidRPr="00B00BF1" w:rsidRDefault="00F779FA" w:rsidP="00985C5E">
            <w:pPr>
              <w:tabs>
                <w:tab w:val="left" w:pos="3885"/>
              </w:tabs>
              <w:rPr>
                <w:rFonts w:ascii="Arial" w:hAnsi="Arial" w:cs="Arial"/>
              </w:rPr>
            </w:pPr>
          </w:p>
        </w:tc>
      </w:tr>
      <w:tr w:rsidR="00B00BF1" w:rsidRPr="00E2206D" w:rsidTr="00514DA6">
        <w:tc>
          <w:tcPr>
            <w:tcW w:w="2547" w:type="dxa"/>
            <w:shd w:val="clear" w:color="auto" w:fill="auto"/>
          </w:tcPr>
          <w:p w:rsidR="007122EC" w:rsidRPr="00514DA6" w:rsidRDefault="003C2B7B" w:rsidP="007122EC">
            <w:pPr>
              <w:tabs>
                <w:tab w:val="left" w:pos="3885"/>
              </w:tabs>
              <w:rPr>
                <w:rFonts w:ascii="Arial" w:hAnsi="Arial" w:cs="Arial"/>
              </w:rPr>
            </w:pPr>
            <w:r w:rsidRPr="00514DA6">
              <w:rPr>
                <w:rFonts w:ascii="Arial" w:hAnsi="Arial" w:cs="Arial"/>
              </w:rPr>
              <w:lastRenderedPageBreak/>
              <w:t xml:space="preserve">The </w:t>
            </w:r>
            <w:r w:rsidR="007122EC" w:rsidRPr="00514DA6">
              <w:rPr>
                <w:rFonts w:ascii="Arial" w:hAnsi="Arial" w:cs="Arial"/>
              </w:rPr>
              <w:t>Finance Economy Group (FEG)</w:t>
            </w:r>
          </w:p>
          <w:p w:rsidR="007122EC" w:rsidRPr="00514DA6" w:rsidRDefault="007122EC" w:rsidP="007122EC">
            <w:pPr>
              <w:tabs>
                <w:tab w:val="left" w:pos="3885"/>
              </w:tabs>
              <w:rPr>
                <w:rFonts w:ascii="Arial" w:hAnsi="Arial" w:cs="Arial"/>
              </w:rPr>
            </w:pPr>
          </w:p>
          <w:p w:rsidR="007122EC" w:rsidRPr="00514DA6" w:rsidRDefault="007122EC" w:rsidP="007122EC">
            <w:pPr>
              <w:tabs>
                <w:tab w:val="left" w:pos="3885"/>
              </w:tabs>
              <w:rPr>
                <w:rFonts w:ascii="Arial" w:hAnsi="Arial" w:cs="Arial"/>
              </w:rPr>
            </w:pPr>
          </w:p>
          <w:p w:rsidR="007122EC" w:rsidRPr="00514DA6" w:rsidRDefault="007122EC" w:rsidP="007122EC">
            <w:pPr>
              <w:tabs>
                <w:tab w:val="left" w:pos="3885"/>
              </w:tabs>
              <w:rPr>
                <w:rFonts w:ascii="Arial" w:hAnsi="Arial" w:cs="Arial"/>
              </w:rPr>
            </w:pPr>
          </w:p>
          <w:p w:rsidR="007122EC" w:rsidRPr="00514DA6" w:rsidRDefault="007122EC" w:rsidP="007122EC">
            <w:pPr>
              <w:tabs>
                <w:tab w:val="left" w:pos="3885"/>
              </w:tabs>
              <w:rPr>
                <w:rFonts w:ascii="Arial" w:hAnsi="Arial" w:cs="Arial"/>
              </w:rPr>
            </w:pPr>
          </w:p>
          <w:p w:rsidR="007122EC" w:rsidRPr="00514DA6" w:rsidRDefault="007122EC" w:rsidP="007122EC">
            <w:pPr>
              <w:tabs>
                <w:tab w:val="left" w:pos="3885"/>
              </w:tabs>
              <w:rPr>
                <w:rFonts w:ascii="Arial" w:hAnsi="Arial" w:cs="Arial"/>
              </w:rPr>
            </w:pPr>
          </w:p>
          <w:p w:rsidR="00B00BF1" w:rsidRPr="00514DA6" w:rsidRDefault="007122EC" w:rsidP="007122EC">
            <w:pPr>
              <w:tabs>
                <w:tab w:val="left" w:pos="3885"/>
              </w:tabs>
              <w:rPr>
                <w:rFonts w:ascii="Arial" w:hAnsi="Arial" w:cs="Arial"/>
              </w:rPr>
            </w:pPr>
            <w:r w:rsidRPr="00514DA6">
              <w:rPr>
                <w:rFonts w:ascii="Arial" w:hAnsi="Arial" w:cs="Arial"/>
              </w:rPr>
              <w:t>The Finance Task and Finish Group (FTFG)</w:t>
            </w:r>
          </w:p>
          <w:p w:rsidR="00B00BF1" w:rsidRPr="00514DA6" w:rsidRDefault="00B00BF1" w:rsidP="00B00BF1">
            <w:pPr>
              <w:tabs>
                <w:tab w:val="left" w:pos="3885"/>
              </w:tabs>
              <w:rPr>
                <w:rFonts w:ascii="Arial" w:hAnsi="Arial" w:cs="Arial"/>
              </w:rPr>
            </w:pPr>
          </w:p>
        </w:tc>
        <w:tc>
          <w:tcPr>
            <w:tcW w:w="6469" w:type="dxa"/>
            <w:shd w:val="clear" w:color="auto" w:fill="auto"/>
          </w:tcPr>
          <w:p w:rsidR="007122EC" w:rsidRPr="00514DA6" w:rsidRDefault="007122EC" w:rsidP="007122EC">
            <w:pPr>
              <w:tabs>
                <w:tab w:val="left" w:pos="3885"/>
              </w:tabs>
              <w:rPr>
                <w:rFonts w:ascii="Arial" w:hAnsi="Arial" w:cs="Arial"/>
              </w:rPr>
            </w:pPr>
            <w:r w:rsidRPr="00514DA6">
              <w:rPr>
                <w:rFonts w:ascii="Arial" w:hAnsi="Arial" w:cs="Arial"/>
              </w:rPr>
              <w:t xml:space="preserve">The FEG is responsible for the strategic financial management of the moneys pooled via the Section 75 Agreement (termed the ‘Integrated Commissioning Fund’), as set out in the Financial Framework. </w:t>
            </w:r>
            <w:proofErr w:type="gramStart"/>
            <w:r w:rsidRPr="00514DA6">
              <w:rPr>
                <w:rFonts w:ascii="Arial" w:hAnsi="Arial" w:cs="Arial"/>
              </w:rPr>
              <w:t xml:space="preserve">The </w:t>
            </w:r>
            <w:r w:rsidR="0006587D">
              <w:rPr>
                <w:rFonts w:ascii="Arial" w:hAnsi="Arial" w:cs="Arial"/>
              </w:rPr>
              <w:t>FEG</w:t>
            </w:r>
            <w:r w:rsidRPr="00514DA6">
              <w:rPr>
                <w:rFonts w:ascii="Arial" w:hAnsi="Arial" w:cs="Arial"/>
              </w:rPr>
              <w:t xml:space="preserve"> is attended by all Chief Financial Officers (CFOs)</w:t>
            </w:r>
            <w:proofErr w:type="gramEnd"/>
            <w:r w:rsidRPr="00514DA6">
              <w:rPr>
                <w:rFonts w:ascii="Arial" w:hAnsi="Arial" w:cs="Arial"/>
              </w:rPr>
              <w:t xml:space="preserve"> across the Partner organisations who have pooled funding.  </w:t>
            </w:r>
          </w:p>
          <w:p w:rsidR="007122EC" w:rsidRPr="00514DA6" w:rsidRDefault="007122EC" w:rsidP="007122EC">
            <w:pPr>
              <w:tabs>
                <w:tab w:val="left" w:pos="3885"/>
              </w:tabs>
              <w:rPr>
                <w:rFonts w:ascii="Arial" w:hAnsi="Arial" w:cs="Arial"/>
              </w:rPr>
            </w:pPr>
          </w:p>
          <w:p w:rsidR="00B00BF1" w:rsidRPr="00514DA6" w:rsidRDefault="007122EC" w:rsidP="00003203">
            <w:pPr>
              <w:tabs>
                <w:tab w:val="left" w:pos="3885"/>
              </w:tabs>
              <w:rPr>
                <w:rFonts w:ascii="Arial" w:hAnsi="Arial" w:cs="Arial"/>
              </w:rPr>
            </w:pPr>
            <w:r w:rsidRPr="00514DA6">
              <w:rPr>
                <w:rFonts w:ascii="Arial" w:hAnsi="Arial" w:cs="Arial"/>
              </w:rPr>
              <w:t xml:space="preserve">The FTFG is comprised of the </w:t>
            </w:r>
            <w:r w:rsidR="00003203" w:rsidRPr="00514DA6">
              <w:rPr>
                <w:rFonts w:ascii="Arial" w:hAnsi="Arial" w:cs="Arial"/>
              </w:rPr>
              <w:t>p</w:t>
            </w:r>
            <w:r w:rsidR="00AF2946" w:rsidRPr="00514DA6">
              <w:rPr>
                <w:rFonts w:ascii="Arial" w:hAnsi="Arial" w:cs="Arial"/>
              </w:rPr>
              <w:t>artner</w:t>
            </w:r>
            <w:r w:rsidR="00003203" w:rsidRPr="00514DA6">
              <w:rPr>
                <w:rFonts w:ascii="Arial" w:hAnsi="Arial" w:cs="Arial"/>
              </w:rPr>
              <w:t xml:space="preserve"> organisations</w:t>
            </w:r>
            <w:r w:rsidRPr="00514DA6">
              <w:rPr>
                <w:rFonts w:ascii="Arial" w:hAnsi="Arial" w:cs="Arial"/>
              </w:rPr>
              <w:t>’ deputy CFOs (or equivalent) and is responsible for the Integrated Commissioning Fund operational financial management and reporting.</w:t>
            </w:r>
          </w:p>
        </w:tc>
      </w:tr>
    </w:tbl>
    <w:p w:rsidR="00B00BF1" w:rsidRDefault="00B00BF1" w:rsidP="00AD3D98">
      <w:pPr>
        <w:spacing w:line="252" w:lineRule="auto"/>
        <w:rPr>
          <w:rFonts w:ascii="Arial" w:hAnsi="Arial" w:cs="Arial"/>
        </w:rPr>
      </w:pPr>
    </w:p>
    <w:p w:rsidR="004D153C" w:rsidRDefault="004D153C" w:rsidP="000D0515">
      <w:pPr>
        <w:spacing w:line="252" w:lineRule="auto"/>
        <w:rPr>
          <w:rFonts w:ascii="Arial" w:hAnsi="Arial" w:cs="Arial"/>
          <w:b/>
          <w:color w:val="0070C0"/>
          <w:sz w:val="32"/>
          <w:szCs w:val="32"/>
        </w:rPr>
      </w:pPr>
    </w:p>
    <w:p w:rsidR="000D0515" w:rsidRPr="005B3FD0" w:rsidRDefault="00952B60" w:rsidP="00E90355">
      <w:pPr>
        <w:spacing w:line="252" w:lineRule="auto"/>
        <w:rPr>
          <w:rFonts w:ascii="Arial" w:hAnsi="Arial" w:cs="Arial"/>
          <w:b/>
          <w:color w:val="0070C0"/>
          <w:sz w:val="32"/>
          <w:szCs w:val="32"/>
        </w:rPr>
      </w:pPr>
      <w:hyperlink w:anchor="_Toc2695542" w:history="1">
        <w:bookmarkStart w:id="42" w:name="_Toc25155957"/>
        <w:r w:rsidR="000D0515" w:rsidRPr="00E90355">
          <w:rPr>
            <w:rStyle w:val="Heading1Char"/>
          </w:rPr>
          <w:t xml:space="preserve">The </w:t>
        </w:r>
        <w:r w:rsidR="004D153C" w:rsidRPr="00E90355">
          <w:rPr>
            <w:rStyle w:val="Heading1Char"/>
          </w:rPr>
          <w:t xml:space="preserve">City and Hackney </w:t>
        </w:r>
        <w:r w:rsidR="000D0515" w:rsidRPr="00E90355">
          <w:rPr>
            <w:rStyle w:val="Heading1Char"/>
          </w:rPr>
          <w:t>IC Programme Team</w:t>
        </w:r>
      </w:hyperlink>
      <w:r w:rsidR="003C2B7B" w:rsidRPr="00E90355">
        <w:rPr>
          <w:rStyle w:val="Heading1Char"/>
        </w:rPr>
        <w:t xml:space="preserve"> &amp; contacts</w:t>
      </w:r>
      <w:bookmarkEnd w:id="42"/>
    </w:p>
    <w:p w:rsidR="00206A28" w:rsidRDefault="000D0515" w:rsidP="000D0515">
      <w:pPr>
        <w:spacing w:line="252" w:lineRule="auto"/>
        <w:rPr>
          <w:rFonts w:ascii="Arial" w:hAnsi="Arial" w:cs="Arial"/>
        </w:rPr>
      </w:pPr>
      <w:r>
        <w:rPr>
          <w:rFonts w:ascii="Arial" w:hAnsi="Arial" w:cs="Arial"/>
        </w:rPr>
        <w:t xml:space="preserve">IC Programme Team contacts are below. </w:t>
      </w:r>
      <w:r w:rsidR="00206A28">
        <w:rPr>
          <w:rFonts w:ascii="Arial" w:hAnsi="Arial" w:cs="Arial"/>
        </w:rPr>
        <w:t>The Integrated Commissioning Governance Manager can provide</w:t>
      </w:r>
      <w:r>
        <w:rPr>
          <w:rFonts w:ascii="Arial" w:hAnsi="Arial" w:cs="Arial"/>
        </w:rPr>
        <w:t xml:space="preserve"> full lists of the Members and attendees of the Transformation Forum and the </w:t>
      </w:r>
      <w:r w:rsidR="00206A28">
        <w:rPr>
          <w:rFonts w:ascii="Arial" w:hAnsi="Arial" w:cs="Arial"/>
        </w:rPr>
        <w:t>ICB.</w:t>
      </w:r>
    </w:p>
    <w:p w:rsidR="000D0515" w:rsidRPr="001A56EF" w:rsidRDefault="000D0515" w:rsidP="000D0515">
      <w:pPr>
        <w:spacing w:line="252" w:lineRule="auto"/>
        <w:rPr>
          <w:rFonts w:ascii="Arial" w:hAnsi="Arial" w:cs="Arial"/>
          <w:b/>
          <w:color w:val="0070C0"/>
          <w:sz w:val="32"/>
          <w:szCs w:val="32"/>
        </w:rPr>
      </w:pPr>
      <w:r>
        <w:rPr>
          <w:rFonts w:ascii="Arial" w:hAnsi="Arial" w:cs="Arial"/>
        </w:rPr>
        <w:t xml:space="preserve">For full lists of the Members and attendees of each of the </w:t>
      </w:r>
      <w:r w:rsidR="00206A28">
        <w:rPr>
          <w:rFonts w:ascii="Arial" w:hAnsi="Arial" w:cs="Arial"/>
        </w:rPr>
        <w:t>care w</w:t>
      </w:r>
      <w:r>
        <w:rPr>
          <w:rFonts w:ascii="Arial" w:hAnsi="Arial" w:cs="Arial"/>
        </w:rPr>
        <w:t>orkstreams</w:t>
      </w:r>
      <w:r w:rsidR="00AE0061">
        <w:rPr>
          <w:rFonts w:ascii="Arial" w:hAnsi="Arial" w:cs="Arial"/>
        </w:rPr>
        <w:t>,</w:t>
      </w:r>
      <w:r>
        <w:rPr>
          <w:rFonts w:ascii="Arial" w:hAnsi="Arial" w:cs="Arial"/>
        </w:rPr>
        <w:t xml:space="preserve"> contact the relevant Transformation Support Officer. </w:t>
      </w:r>
    </w:p>
    <w:tbl>
      <w:tblPr>
        <w:tblStyle w:val="TableGrid"/>
        <w:tblW w:w="0" w:type="auto"/>
        <w:tblLook w:val="04A0" w:firstRow="1" w:lastRow="0" w:firstColumn="1" w:lastColumn="0" w:noHBand="0" w:noVBand="1"/>
      </w:tblPr>
      <w:tblGrid>
        <w:gridCol w:w="3005"/>
        <w:gridCol w:w="3005"/>
        <w:gridCol w:w="3006"/>
      </w:tblGrid>
      <w:tr w:rsidR="000D0515" w:rsidTr="00456E14">
        <w:tc>
          <w:tcPr>
            <w:tcW w:w="9016" w:type="dxa"/>
            <w:gridSpan w:val="3"/>
            <w:shd w:val="clear" w:color="auto" w:fill="1F4E79" w:themeFill="accent1" w:themeFillShade="80"/>
          </w:tcPr>
          <w:p w:rsidR="000D0515" w:rsidRPr="00DC37DE" w:rsidRDefault="000D0515" w:rsidP="00456E14">
            <w:pPr>
              <w:rPr>
                <w:rFonts w:ascii="Arial" w:hAnsi="Arial" w:cs="Arial"/>
                <w:b/>
                <w:color w:val="FFFFFF" w:themeColor="background1"/>
              </w:rPr>
            </w:pPr>
            <w:r>
              <w:rPr>
                <w:rFonts w:ascii="Arial" w:hAnsi="Arial" w:cs="Arial"/>
                <w:b/>
                <w:color w:val="FFFFFF" w:themeColor="background1"/>
              </w:rPr>
              <w:t xml:space="preserve">The </w:t>
            </w:r>
            <w:r w:rsidRPr="00DC37DE">
              <w:rPr>
                <w:rFonts w:ascii="Arial" w:hAnsi="Arial" w:cs="Arial"/>
                <w:b/>
                <w:color w:val="FFFFFF" w:themeColor="background1"/>
              </w:rPr>
              <w:t>I</w:t>
            </w:r>
            <w:r>
              <w:rPr>
                <w:rFonts w:ascii="Arial" w:hAnsi="Arial" w:cs="Arial"/>
                <w:b/>
                <w:color w:val="FFFFFF" w:themeColor="background1"/>
              </w:rPr>
              <w:t xml:space="preserve">ntegrated </w:t>
            </w:r>
            <w:r w:rsidRPr="00DC37DE">
              <w:rPr>
                <w:rFonts w:ascii="Arial" w:hAnsi="Arial" w:cs="Arial"/>
                <w:b/>
                <w:color w:val="FFFFFF" w:themeColor="background1"/>
              </w:rPr>
              <w:t>C</w:t>
            </w:r>
            <w:r>
              <w:rPr>
                <w:rFonts w:ascii="Arial" w:hAnsi="Arial" w:cs="Arial"/>
                <w:b/>
                <w:color w:val="FFFFFF" w:themeColor="background1"/>
              </w:rPr>
              <w:t>ommissioning</w:t>
            </w:r>
            <w:r w:rsidRPr="00DC37DE">
              <w:rPr>
                <w:rFonts w:ascii="Arial" w:hAnsi="Arial" w:cs="Arial"/>
                <w:b/>
                <w:color w:val="FFFFFF" w:themeColor="background1"/>
              </w:rPr>
              <w:t xml:space="preserve"> Programme Team </w:t>
            </w:r>
          </w:p>
        </w:tc>
      </w:tr>
      <w:tr w:rsidR="000D0515" w:rsidTr="00456E14">
        <w:tc>
          <w:tcPr>
            <w:tcW w:w="3005" w:type="dxa"/>
            <w:shd w:val="clear" w:color="auto" w:fill="BDD6EE" w:themeFill="accent1" w:themeFillTint="66"/>
          </w:tcPr>
          <w:p w:rsidR="000D0515" w:rsidRDefault="000D0515" w:rsidP="00456E14">
            <w:pPr>
              <w:rPr>
                <w:rFonts w:ascii="Arial" w:hAnsi="Arial" w:cs="Arial"/>
              </w:rPr>
            </w:pPr>
            <w:r>
              <w:rPr>
                <w:rFonts w:ascii="Arial" w:hAnsi="Arial" w:cs="Arial"/>
              </w:rPr>
              <w:t>Name</w:t>
            </w:r>
          </w:p>
        </w:tc>
        <w:tc>
          <w:tcPr>
            <w:tcW w:w="3005" w:type="dxa"/>
            <w:shd w:val="clear" w:color="auto" w:fill="BDD6EE" w:themeFill="accent1" w:themeFillTint="66"/>
          </w:tcPr>
          <w:p w:rsidR="000D0515" w:rsidRDefault="000D0515" w:rsidP="00456E14">
            <w:pPr>
              <w:rPr>
                <w:rFonts w:ascii="Arial" w:hAnsi="Arial" w:cs="Arial"/>
              </w:rPr>
            </w:pPr>
            <w:r>
              <w:rPr>
                <w:rFonts w:ascii="Arial" w:hAnsi="Arial" w:cs="Arial"/>
              </w:rPr>
              <w:t>Job Title</w:t>
            </w:r>
          </w:p>
        </w:tc>
        <w:tc>
          <w:tcPr>
            <w:tcW w:w="3006" w:type="dxa"/>
            <w:shd w:val="clear" w:color="auto" w:fill="BDD6EE" w:themeFill="accent1" w:themeFillTint="66"/>
          </w:tcPr>
          <w:p w:rsidR="000D0515" w:rsidRDefault="000D0515" w:rsidP="00456E14">
            <w:pPr>
              <w:rPr>
                <w:rFonts w:ascii="Arial" w:hAnsi="Arial" w:cs="Arial"/>
              </w:rPr>
            </w:pPr>
            <w:r>
              <w:rPr>
                <w:rFonts w:ascii="Arial" w:hAnsi="Arial" w:cs="Arial"/>
              </w:rPr>
              <w:t>Email</w:t>
            </w:r>
          </w:p>
        </w:tc>
      </w:tr>
      <w:tr w:rsidR="000D0515" w:rsidTr="00B151E0">
        <w:tc>
          <w:tcPr>
            <w:tcW w:w="3005" w:type="dxa"/>
            <w:shd w:val="clear" w:color="auto" w:fill="auto"/>
          </w:tcPr>
          <w:p w:rsidR="000D0515" w:rsidRPr="00AD75F7" w:rsidRDefault="00B151E0" w:rsidP="00A9459C">
            <w:pPr>
              <w:rPr>
                <w:rFonts w:ascii="Arial" w:hAnsi="Arial" w:cs="Arial"/>
                <w:highlight w:val="yellow"/>
              </w:rPr>
            </w:pPr>
            <w:r w:rsidRPr="00B151E0">
              <w:rPr>
                <w:rFonts w:ascii="Arial" w:hAnsi="Arial" w:cs="Arial"/>
              </w:rPr>
              <w:t>Dr Carolyn Kus</w:t>
            </w:r>
          </w:p>
        </w:tc>
        <w:tc>
          <w:tcPr>
            <w:tcW w:w="3005" w:type="dxa"/>
          </w:tcPr>
          <w:p w:rsidR="000D0515" w:rsidRPr="00AD75F7" w:rsidRDefault="00B151E0" w:rsidP="004F3822">
            <w:pPr>
              <w:rPr>
                <w:rFonts w:ascii="Arial" w:hAnsi="Arial" w:cs="Arial"/>
                <w:highlight w:val="yellow"/>
              </w:rPr>
            </w:pPr>
            <w:r w:rsidRPr="00B151E0">
              <w:rPr>
                <w:rFonts w:ascii="Arial" w:hAnsi="Arial" w:cs="Arial"/>
              </w:rPr>
              <w:t>Director of Programme Delivery</w:t>
            </w:r>
          </w:p>
        </w:tc>
        <w:tc>
          <w:tcPr>
            <w:tcW w:w="3006" w:type="dxa"/>
          </w:tcPr>
          <w:p w:rsidR="000D0515" w:rsidRPr="00AD75F7" w:rsidRDefault="00B151E0" w:rsidP="00456E14">
            <w:pPr>
              <w:rPr>
                <w:rFonts w:ascii="Arial" w:hAnsi="Arial" w:cs="Arial"/>
                <w:highlight w:val="yellow"/>
              </w:rPr>
            </w:pPr>
            <w:r w:rsidRPr="00B151E0">
              <w:rPr>
                <w:rStyle w:val="Hyperlink"/>
                <w:rFonts w:ascii="Arial" w:hAnsi="Arial" w:cs="Arial"/>
              </w:rPr>
              <w:t>c.kus@nhs.net</w:t>
            </w:r>
            <w:r w:rsidRPr="00B151E0">
              <w:rPr>
                <w:highlight w:val="yellow"/>
              </w:rPr>
              <w:t xml:space="preserve"> </w:t>
            </w:r>
          </w:p>
        </w:tc>
      </w:tr>
      <w:tr w:rsidR="0074040E" w:rsidTr="00300833">
        <w:trPr>
          <w:trHeight w:val="433"/>
        </w:trPr>
        <w:tc>
          <w:tcPr>
            <w:tcW w:w="3005" w:type="dxa"/>
            <w:shd w:val="clear" w:color="auto" w:fill="auto"/>
          </w:tcPr>
          <w:p w:rsidR="0074040E" w:rsidRDefault="0074040E" w:rsidP="00456E14">
            <w:pPr>
              <w:rPr>
                <w:rFonts w:ascii="Arial" w:hAnsi="Arial" w:cs="Arial"/>
              </w:rPr>
            </w:pPr>
            <w:r w:rsidRPr="00300833">
              <w:rPr>
                <w:rFonts w:ascii="Arial" w:hAnsi="Arial" w:cs="Arial"/>
              </w:rPr>
              <w:t>Carol Beckford</w:t>
            </w:r>
            <w:r>
              <w:rPr>
                <w:rFonts w:ascii="Arial" w:hAnsi="Arial" w:cs="Arial"/>
              </w:rPr>
              <w:t xml:space="preserve"> </w:t>
            </w:r>
          </w:p>
        </w:tc>
        <w:tc>
          <w:tcPr>
            <w:tcW w:w="3005" w:type="dxa"/>
            <w:shd w:val="clear" w:color="auto" w:fill="auto"/>
          </w:tcPr>
          <w:p w:rsidR="0074040E" w:rsidRDefault="0074040E" w:rsidP="00300833">
            <w:pPr>
              <w:rPr>
                <w:rFonts w:ascii="Arial" w:hAnsi="Arial" w:cs="Arial"/>
              </w:rPr>
            </w:pPr>
            <w:r w:rsidRPr="0074040E">
              <w:rPr>
                <w:rFonts w:ascii="Arial" w:hAnsi="Arial" w:cs="Arial"/>
              </w:rPr>
              <w:t xml:space="preserve">Interim Transition </w:t>
            </w:r>
            <w:r w:rsidR="00300833">
              <w:rPr>
                <w:rFonts w:ascii="Arial" w:hAnsi="Arial" w:cs="Arial"/>
              </w:rPr>
              <w:t xml:space="preserve">Programme </w:t>
            </w:r>
            <w:r w:rsidRPr="0074040E">
              <w:rPr>
                <w:rFonts w:ascii="Arial" w:hAnsi="Arial" w:cs="Arial"/>
              </w:rPr>
              <w:t>Director</w:t>
            </w:r>
          </w:p>
        </w:tc>
        <w:tc>
          <w:tcPr>
            <w:tcW w:w="3006" w:type="dxa"/>
            <w:shd w:val="clear" w:color="auto" w:fill="auto"/>
          </w:tcPr>
          <w:p w:rsidR="0074040E" w:rsidRDefault="0074040E" w:rsidP="00456E14">
            <w:r w:rsidRPr="00300833">
              <w:rPr>
                <w:rStyle w:val="Hyperlink"/>
                <w:rFonts w:ascii="Arial" w:hAnsi="Arial" w:cs="Arial"/>
              </w:rPr>
              <w:t>carol.beckford@nhs.net</w:t>
            </w:r>
          </w:p>
        </w:tc>
      </w:tr>
      <w:tr w:rsidR="000D0515" w:rsidTr="00456E14">
        <w:tc>
          <w:tcPr>
            <w:tcW w:w="3005" w:type="dxa"/>
          </w:tcPr>
          <w:p w:rsidR="000D0515" w:rsidRDefault="000D0515" w:rsidP="00456E14">
            <w:pPr>
              <w:rPr>
                <w:rFonts w:ascii="Arial" w:hAnsi="Arial" w:cs="Arial"/>
              </w:rPr>
            </w:pPr>
            <w:r>
              <w:rPr>
                <w:rFonts w:ascii="Arial" w:hAnsi="Arial" w:cs="Arial"/>
              </w:rPr>
              <w:t>Jonathan McShane</w:t>
            </w:r>
          </w:p>
        </w:tc>
        <w:tc>
          <w:tcPr>
            <w:tcW w:w="3005" w:type="dxa"/>
          </w:tcPr>
          <w:p w:rsidR="000D0515" w:rsidRDefault="000D0515" w:rsidP="00456E14">
            <w:pPr>
              <w:rPr>
                <w:rFonts w:ascii="Arial" w:hAnsi="Arial" w:cs="Arial"/>
              </w:rPr>
            </w:pPr>
            <w:r>
              <w:rPr>
                <w:rFonts w:ascii="Arial" w:hAnsi="Arial" w:cs="Arial"/>
              </w:rPr>
              <w:t xml:space="preserve">Integrated Commissioning </w:t>
            </w:r>
            <w:r w:rsidR="004F3822">
              <w:rPr>
                <w:rFonts w:ascii="Arial" w:hAnsi="Arial" w:cs="Arial"/>
              </w:rPr>
              <w:t>-</w:t>
            </w:r>
            <w:r>
              <w:rPr>
                <w:rFonts w:ascii="Arial" w:hAnsi="Arial" w:cs="Arial"/>
              </w:rPr>
              <w:t xml:space="preserve">Programme Convenor </w:t>
            </w:r>
          </w:p>
        </w:tc>
        <w:tc>
          <w:tcPr>
            <w:tcW w:w="3006" w:type="dxa"/>
          </w:tcPr>
          <w:p w:rsidR="000D0515" w:rsidRDefault="00952B60" w:rsidP="00456E14">
            <w:pPr>
              <w:rPr>
                <w:rFonts w:ascii="Arial" w:hAnsi="Arial" w:cs="Arial"/>
              </w:rPr>
            </w:pPr>
            <w:hyperlink r:id="rId32" w:history="1">
              <w:r w:rsidR="000D0515" w:rsidRPr="00065865">
                <w:rPr>
                  <w:rStyle w:val="Hyperlink"/>
                  <w:rFonts w:ascii="Arial" w:hAnsi="Arial" w:cs="Arial"/>
                </w:rPr>
                <w:t>jonathan.mcshane@nhs.net</w:t>
              </w:r>
            </w:hyperlink>
          </w:p>
          <w:p w:rsidR="000D0515" w:rsidRDefault="000D0515" w:rsidP="00456E14">
            <w:pPr>
              <w:rPr>
                <w:rFonts w:ascii="Arial" w:hAnsi="Arial" w:cs="Arial"/>
              </w:rPr>
            </w:pPr>
          </w:p>
        </w:tc>
      </w:tr>
      <w:tr w:rsidR="00B151E0" w:rsidTr="00456E14">
        <w:tc>
          <w:tcPr>
            <w:tcW w:w="3005" w:type="dxa"/>
          </w:tcPr>
          <w:p w:rsidR="00B151E0" w:rsidRDefault="00B151E0" w:rsidP="00B151E0">
            <w:pPr>
              <w:rPr>
                <w:rFonts w:ascii="Arial" w:hAnsi="Arial" w:cs="Arial"/>
              </w:rPr>
            </w:pPr>
            <w:r>
              <w:rPr>
                <w:rFonts w:ascii="Arial" w:hAnsi="Arial" w:cs="Arial"/>
              </w:rPr>
              <w:t>Stella Okonkwo</w:t>
            </w:r>
          </w:p>
        </w:tc>
        <w:tc>
          <w:tcPr>
            <w:tcW w:w="3005" w:type="dxa"/>
          </w:tcPr>
          <w:p w:rsidR="00B151E0" w:rsidRDefault="00B151E0" w:rsidP="00B151E0">
            <w:pPr>
              <w:rPr>
                <w:rFonts w:ascii="Arial" w:hAnsi="Arial" w:cs="Arial"/>
              </w:rPr>
            </w:pPr>
            <w:r>
              <w:rPr>
                <w:rFonts w:ascii="Arial" w:hAnsi="Arial" w:cs="Arial"/>
              </w:rPr>
              <w:t>Programme Manager - Integrated Commissioning</w:t>
            </w:r>
          </w:p>
        </w:tc>
        <w:tc>
          <w:tcPr>
            <w:tcW w:w="3006" w:type="dxa"/>
          </w:tcPr>
          <w:p w:rsidR="00B151E0" w:rsidRPr="00B151E0" w:rsidRDefault="00B151E0" w:rsidP="00B151E0">
            <w:pPr>
              <w:rPr>
                <w:rStyle w:val="Hyperlink"/>
                <w:rFonts w:ascii="Arial" w:hAnsi="Arial" w:cs="Arial"/>
              </w:rPr>
            </w:pPr>
            <w:r w:rsidRPr="00B151E0">
              <w:rPr>
                <w:rStyle w:val="Hyperlink"/>
                <w:rFonts w:ascii="Arial" w:hAnsi="Arial" w:cs="Arial"/>
              </w:rPr>
              <w:t>stella.okonkwo@nhs.net</w:t>
            </w:r>
          </w:p>
        </w:tc>
      </w:tr>
      <w:tr w:rsidR="00B151E0" w:rsidTr="00456E14">
        <w:tc>
          <w:tcPr>
            <w:tcW w:w="3005" w:type="dxa"/>
          </w:tcPr>
          <w:p w:rsidR="00B151E0" w:rsidRDefault="00B151E0" w:rsidP="00B151E0">
            <w:pPr>
              <w:rPr>
                <w:rFonts w:ascii="Arial" w:hAnsi="Arial" w:cs="Arial"/>
              </w:rPr>
            </w:pPr>
            <w:r>
              <w:rPr>
                <w:rFonts w:ascii="Arial" w:hAnsi="Arial" w:cs="Arial"/>
              </w:rPr>
              <w:t xml:space="preserve">Alex Harris </w:t>
            </w:r>
          </w:p>
        </w:tc>
        <w:tc>
          <w:tcPr>
            <w:tcW w:w="3005" w:type="dxa"/>
          </w:tcPr>
          <w:p w:rsidR="00B151E0" w:rsidRDefault="00B151E0" w:rsidP="00B151E0">
            <w:pPr>
              <w:rPr>
                <w:rFonts w:ascii="Arial" w:hAnsi="Arial" w:cs="Arial"/>
              </w:rPr>
            </w:pPr>
            <w:r>
              <w:rPr>
                <w:rFonts w:ascii="Arial" w:hAnsi="Arial" w:cs="Arial"/>
              </w:rPr>
              <w:t xml:space="preserve">Integrated Commissioning Governance Manager </w:t>
            </w:r>
          </w:p>
        </w:tc>
        <w:tc>
          <w:tcPr>
            <w:tcW w:w="3006" w:type="dxa"/>
          </w:tcPr>
          <w:p w:rsidR="00B151E0" w:rsidRDefault="00952B60" w:rsidP="00B151E0">
            <w:pPr>
              <w:rPr>
                <w:rFonts w:ascii="Arial" w:hAnsi="Arial" w:cs="Arial"/>
              </w:rPr>
            </w:pPr>
            <w:hyperlink r:id="rId33" w:history="1">
              <w:r w:rsidR="00B151E0" w:rsidRPr="001D302F">
                <w:rPr>
                  <w:rStyle w:val="Hyperlink"/>
                  <w:rFonts w:ascii="Arial" w:hAnsi="Arial" w:cs="Arial"/>
                </w:rPr>
                <w:t>alex.harris2@nhs.net</w:t>
              </w:r>
            </w:hyperlink>
          </w:p>
          <w:p w:rsidR="00B151E0" w:rsidRDefault="00B151E0" w:rsidP="00B151E0">
            <w:pPr>
              <w:rPr>
                <w:rFonts w:ascii="Arial" w:hAnsi="Arial" w:cs="Arial"/>
              </w:rPr>
            </w:pPr>
          </w:p>
        </w:tc>
      </w:tr>
      <w:tr w:rsidR="00B151E0" w:rsidTr="00456E14">
        <w:tc>
          <w:tcPr>
            <w:tcW w:w="3005" w:type="dxa"/>
          </w:tcPr>
          <w:p w:rsidR="00B151E0" w:rsidRDefault="00B151E0" w:rsidP="00B151E0">
            <w:pPr>
              <w:rPr>
                <w:rFonts w:ascii="Arial" w:hAnsi="Arial" w:cs="Arial"/>
              </w:rPr>
            </w:pPr>
            <w:r>
              <w:rPr>
                <w:rFonts w:ascii="Arial" w:hAnsi="Arial" w:cs="Arial"/>
              </w:rPr>
              <w:t xml:space="preserve">Amaka </w:t>
            </w:r>
            <w:proofErr w:type="spellStart"/>
            <w:r>
              <w:rPr>
                <w:rFonts w:ascii="Arial" w:hAnsi="Arial" w:cs="Arial"/>
              </w:rPr>
              <w:t>Nnadi</w:t>
            </w:r>
            <w:proofErr w:type="spellEnd"/>
          </w:p>
        </w:tc>
        <w:tc>
          <w:tcPr>
            <w:tcW w:w="3005" w:type="dxa"/>
          </w:tcPr>
          <w:p w:rsidR="00B151E0" w:rsidRDefault="00B151E0" w:rsidP="00B151E0">
            <w:pPr>
              <w:rPr>
                <w:rFonts w:ascii="Arial" w:hAnsi="Arial" w:cs="Arial"/>
              </w:rPr>
            </w:pPr>
            <w:r>
              <w:rPr>
                <w:rFonts w:ascii="Arial" w:hAnsi="Arial" w:cs="Arial"/>
              </w:rPr>
              <w:t>Integrated Commissioning Finance Lead</w:t>
            </w:r>
          </w:p>
        </w:tc>
        <w:tc>
          <w:tcPr>
            <w:tcW w:w="3006" w:type="dxa"/>
          </w:tcPr>
          <w:p w:rsidR="00B151E0" w:rsidRDefault="00952B60" w:rsidP="00B151E0">
            <w:pPr>
              <w:rPr>
                <w:rFonts w:ascii="Arial" w:hAnsi="Arial" w:cs="Arial"/>
              </w:rPr>
            </w:pPr>
            <w:hyperlink r:id="rId34" w:history="1">
              <w:r w:rsidR="00B151E0" w:rsidRPr="00065865">
                <w:rPr>
                  <w:rStyle w:val="Hyperlink"/>
                  <w:rFonts w:ascii="Arial" w:hAnsi="Arial" w:cs="Arial"/>
                </w:rPr>
                <w:t>amaka.nnadi@nhs.net</w:t>
              </w:r>
            </w:hyperlink>
          </w:p>
          <w:p w:rsidR="00B151E0" w:rsidRDefault="00B151E0" w:rsidP="00B151E0">
            <w:pPr>
              <w:rPr>
                <w:rFonts w:ascii="Arial" w:hAnsi="Arial" w:cs="Arial"/>
              </w:rPr>
            </w:pPr>
          </w:p>
        </w:tc>
      </w:tr>
      <w:tr w:rsidR="00B151E0" w:rsidTr="00456E14">
        <w:tc>
          <w:tcPr>
            <w:tcW w:w="3005" w:type="dxa"/>
          </w:tcPr>
          <w:p w:rsidR="00B151E0" w:rsidRDefault="00B151E0" w:rsidP="00B151E0">
            <w:pPr>
              <w:rPr>
                <w:rFonts w:ascii="Arial" w:hAnsi="Arial" w:cs="Arial"/>
              </w:rPr>
            </w:pPr>
            <w:r>
              <w:rPr>
                <w:rFonts w:ascii="Arial" w:hAnsi="Arial" w:cs="Arial"/>
              </w:rPr>
              <w:t xml:space="preserve">Fiona </w:t>
            </w:r>
            <w:proofErr w:type="spellStart"/>
            <w:r>
              <w:rPr>
                <w:rFonts w:ascii="Arial" w:hAnsi="Arial" w:cs="Arial"/>
              </w:rPr>
              <w:t>Abiade</w:t>
            </w:r>
            <w:proofErr w:type="spellEnd"/>
          </w:p>
        </w:tc>
        <w:tc>
          <w:tcPr>
            <w:tcW w:w="3005" w:type="dxa"/>
          </w:tcPr>
          <w:p w:rsidR="00B151E0" w:rsidRDefault="00B151E0" w:rsidP="00B151E0">
            <w:pPr>
              <w:rPr>
                <w:rFonts w:ascii="Arial" w:hAnsi="Arial" w:cs="Arial"/>
              </w:rPr>
            </w:pPr>
            <w:r>
              <w:rPr>
                <w:rFonts w:ascii="Arial" w:hAnsi="Arial" w:cs="Arial"/>
              </w:rPr>
              <w:t xml:space="preserve">Integrated Commissioning Finance Project Manager </w:t>
            </w:r>
          </w:p>
        </w:tc>
        <w:tc>
          <w:tcPr>
            <w:tcW w:w="3006" w:type="dxa"/>
          </w:tcPr>
          <w:p w:rsidR="00B151E0" w:rsidRDefault="00952B60" w:rsidP="00B151E0">
            <w:pPr>
              <w:rPr>
                <w:rFonts w:ascii="Arial" w:hAnsi="Arial" w:cs="Arial"/>
              </w:rPr>
            </w:pPr>
            <w:hyperlink r:id="rId35" w:history="1">
              <w:r w:rsidR="00B151E0" w:rsidRPr="00065865">
                <w:rPr>
                  <w:rStyle w:val="Hyperlink"/>
                  <w:rFonts w:ascii="Arial" w:hAnsi="Arial" w:cs="Arial"/>
                </w:rPr>
                <w:t>fiona.abiade@nhs.net</w:t>
              </w:r>
            </w:hyperlink>
          </w:p>
          <w:p w:rsidR="00B151E0" w:rsidRDefault="00B151E0" w:rsidP="00B151E0">
            <w:pPr>
              <w:rPr>
                <w:rFonts w:ascii="Arial" w:hAnsi="Arial" w:cs="Arial"/>
              </w:rPr>
            </w:pPr>
          </w:p>
        </w:tc>
      </w:tr>
      <w:tr w:rsidR="00B151E0" w:rsidTr="00456E14">
        <w:tc>
          <w:tcPr>
            <w:tcW w:w="3005" w:type="dxa"/>
          </w:tcPr>
          <w:p w:rsidR="00B151E0" w:rsidRDefault="00B151E0" w:rsidP="00B151E0">
            <w:pPr>
              <w:rPr>
                <w:rFonts w:ascii="Arial" w:hAnsi="Arial" w:cs="Arial"/>
              </w:rPr>
            </w:pPr>
            <w:r w:rsidRPr="00EB47B7">
              <w:rPr>
                <w:rFonts w:ascii="Arial" w:hAnsi="Arial" w:cs="Arial"/>
              </w:rPr>
              <w:t xml:space="preserve">Faizal </w:t>
            </w:r>
            <w:proofErr w:type="spellStart"/>
            <w:r w:rsidRPr="00EB47B7">
              <w:rPr>
                <w:rFonts w:ascii="Arial" w:hAnsi="Arial" w:cs="Arial"/>
              </w:rPr>
              <w:t>Mangera</w:t>
            </w:r>
            <w:proofErr w:type="spellEnd"/>
          </w:p>
        </w:tc>
        <w:tc>
          <w:tcPr>
            <w:tcW w:w="3005" w:type="dxa"/>
          </w:tcPr>
          <w:p w:rsidR="00B151E0" w:rsidRDefault="00B151E0" w:rsidP="00B151E0">
            <w:pPr>
              <w:rPr>
                <w:rFonts w:ascii="Arial" w:hAnsi="Arial" w:cs="Arial"/>
              </w:rPr>
            </w:pPr>
            <w:r w:rsidRPr="00EB47B7">
              <w:rPr>
                <w:rFonts w:ascii="Arial" w:hAnsi="Arial" w:cs="Arial"/>
              </w:rPr>
              <w:t>System Financial Planning Lea</w:t>
            </w:r>
            <w:r>
              <w:rPr>
                <w:rFonts w:ascii="Arial" w:hAnsi="Arial" w:cs="Arial"/>
              </w:rPr>
              <w:t>d</w:t>
            </w:r>
          </w:p>
        </w:tc>
        <w:tc>
          <w:tcPr>
            <w:tcW w:w="3006" w:type="dxa"/>
          </w:tcPr>
          <w:p w:rsidR="00B151E0" w:rsidRDefault="00B151E0" w:rsidP="00B151E0">
            <w:pPr>
              <w:rPr>
                <w:rStyle w:val="Hyperlink"/>
                <w:rFonts w:ascii="Arial" w:hAnsi="Arial" w:cs="Arial"/>
              </w:rPr>
            </w:pPr>
            <w:r>
              <w:rPr>
                <w:rStyle w:val="Hyperlink"/>
                <w:rFonts w:ascii="Arial" w:hAnsi="Arial" w:cs="Arial"/>
              </w:rPr>
              <w:t>faizal.mangera@nhs.net</w:t>
            </w:r>
          </w:p>
        </w:tc>
      </w:tr>
      <w:tr w:rsidR="00B151E0" w:rsidTr="00456E14">
        <w:tc>
          <w:tcPr>
            <w:tcW w:w="3005" w:type="dxa"/>
          </w:tcPr>
          <w:p w:rsidR="00B151E0" w:rsidRPr="00EB47B7" w:rsidRDefault="00B151E0" w:rsidP="00B151E0">
            <w:pPr>
              <w:rPr>
                <w:rFonts w:ascii="Arial" w:hAnsi="Arial" w:cs="Arial"/>
              </w:rPr>
            </w:pPr>
            <w:r w:rsidRPr="00EB47B7">
              <w:rPr>
                <w:rFonts w:ascii="Arial" w:hAnsi="Arial" w:cs="Arial"/>
              </w:rPr>
              <w:t xml:space="preserve">Jubada </w:t>
            </w:r>
            <w:proofErr w:type="spellStart"/>
            <w:r w:rsidRPr="00EB47B7">
              <w:rPr>
                <w:rFonts w:ascii="Arial" w:hAnsi="Arial" w:cs="Arial"/>
              </w:rPr>
              <w:t>Akhtar-Arif</w:t>
            </w:r>
            <w:proofErr w:type="spellEnd"/>
          </w:p>
          <w:p w:rsidR="00B151E0" w:rsidRDefault="00B151E0" w:rsidP="00B151E0">
            <w:pPr>
              <w:rPr>
                <w:rFonts w:ascii="Arial" w:hAnsi="Arial" w:cs="Arial"/>
              </w:rPr>
            </w:pPr>
          </w:p>
        </w:tc>
        <w:tc>
          <w:tcPr>
            <w:tcW w:w="3005" w:type="dxa"/>
          </w:tcPr>
          <w:p w:rsidR="00B151E0" w:rsidRPr="00EB47B7" w:rsidRDefault="00B151E0" w:rsidP="00B151E0">
            <w:pPr>
              <w:rPr>
                <w:rFonts w:ascii="Arial" w:hAnsi="Arial" w:cs="Arial"/>
              </w:rPr>
            </w:pPr>
            <w:r w:rsidRPr="00EB47B7">
              <w:rPr>
                <w:rFonts w:ascii="Arial" w:hAnsi="Arial" w:cs="Arial"/>
              </w:rPr>
              <w:t xml:space="preserve">Programme Manager, Neighbourhood Health and Care Services </w:t>
            </w:r>
          </w:p>
        </w:tc>
        <w:tc>
          <w:tcPr>
            <w:tcW w:w="3006" w:type="dxa"/>
          </w:tcPr>
          <w:p w:rsidR="00B151E0" w:rsidRDefault="00B151E0" w:rsidP="00B151E0">
            <w:pPr>
              <w:rPr>
                <w:rStyle w:val="Hyperlink"/>
                <w:rFonts w:ascii="Arial" w:hAnsi="Arial" w:cs="Arial"/>
              </w:rPr>
            </w:pPr>
            <w:r>
              <w:rPr>
                <w:rStyle w:val="Hyperlink"/>
                <w:rFonts w:ascii="Arial" w:hAnsi="Arial" w:cs="Arial"/>
              </w:rPr>
              <w:t>j.akhtar-arif@nhs.net</w:t>
            </w:r>
          </w:p>
        </w:tc>
      </w:tr>
    </w:tbl>
    <w:p w:rsidR="000D0515" w:rsidRPr="00206A28" w:rsidRDefault="000D0515" w:rsidP="00206A28">
      <w:pPr>
        <w:spacing w:after="0" w:line="240" w:lineRule="auto"/>
        <w:rPr>
          <w:rFonts w:ascii="Arial" w:hAnsi="Arial" w:cs="Arial"/>
        </w:rPr>
      </w:pPr>
    </w:p>
    <w:p w:rsidR="004D153C" w:rsidRDefault="004D153C" w:rsidP="00206A28">
      <w:pPr>
        <w:spacing w:after="0" w:line="240" w:lineRule="auto"/>
        <w:rPr>
          <w:rFonts w:ascii="Arial" w:hAnsi="Arial" w:cs="Arial"/>
        </w:rPr>
      </w:pPr>
    </w:p>
    <w:p w:rsidR="004D153C" w:rsidRDefault="004D153C" w:rsidP="00206A28">
      <w:pPr>
        <w:spacing w:after="0" w:line="240" w:lineRule="auto"/>
        <w:rPr>
          <w:rFonts w:ascii="Arial" w:hAnsi="Arial" w:cs="Arial"/>
        </w:rPr>
      </w:pPr>
    </w:p>
    <w:p w:rsidR="004D153C" w:rsidRDefault="004D153C" w:rsidP="00206A28">
      <w:pPr>
        <w:spacing w:after="0" w:line="240" w:lineRule="auto"/>
        <w:rPr>
          <w:rFonts w:ascii="Arial" w:hAnsi="Arial" w:cs="Arial"/>
        </w:rPr>
      </w:pPr>
    </w:p>
    <w:p w:rsidR="004D153C" w:rsidRDefault="004D153C" w:rsidP="00206A28">
      <w:pPr>
        <w:spacing w:after="0" w:line="240" w:lineRule="auto"/>
        <w:rPr>
          <w:rFonts w:ascii="Arial" w:hAnsi="Arial" w:cs="Arial"/>
        </w:rPr>
      </w:pPr>
    </w:p>
    <w:p w:rsidR="004D153C" w:rsidRDefault="004D153C" w:rsidP="00206A28">
      <w:pPr>
        <w:spacing w:after="0" w:line="240" w:lineRule="auto"/>
        <w:rPr>
          <w:rFonts w:ascii="Arial" w:hAnsi="Arial" w:cs="Arial"/>
        </w:rPr>
      </w:pPr>
    </w:p>
    <w:p w:rsidR="004D153C" w:rsidRDefault="004D153C" w:rsidP="00206A28">
      <w:pPr>
        <w:spacing w:after="0" w:line="240" w:lineRule="auto"/>
        <w:rPr>
          <w:rFonts w:ascii="Arial" w:hAnsi="Arial" w:cs="Arial"/>
        </w:rPr>
      </w:pPr>
    </w:p>
    <w:p w:rsidR="004D153C" w:rsidRDefault="004D153C" w:rsidP="00206A28">
      <w:pPr>
        <w:spacing w:after="0" w:line="240" w:lineRule="auto"/>
        <w:rPr>
          <w:rFonts w:ascii="Arial" w:hAnsi="Arial" w:cs="Arial"/>
        </w:rPr>
      </w:pPr>
    </w:p>
    <w:p w:rsidR="004D153C" w:rsidRDefault="004D153C" w:rsidP="00206A28">
      <w:pPr>
        <w:spacing w:after="0" w:line="240" w:lineRule="auto"/>
        <w:rPr>
          <w:rFonts w:ascii="Arial" w:hAnsi="Arial" w:cs="Arial"/>
        </w:rPr>
      </w:pPr>
    </w:p>
    <w:p w:rsidR="00D95B8B" w:rsidRDefault="00D95B8B" w:rsidP="00206A28">
      <w:pPr>
        <w:spacing w:after="0" w:line="240" w:lineRule="auto"/>
        <w:rPr>
          <w:rFonts w:ascii="Arial" w:hAnsi="Arial" w:cs="Arial"/>
        </w:rPr>
      </w:pPr>
    </w:p>
    <w:p w:rsidR="000D0515" w:rsidRDefault="00206A28" w:rsidP="00206A28">
      <w:pPr>
        <w:spacing w:after="0" w:line="240" w:lineRule="auto"/>
        <w:rPr>
          <w:rFonts w:ascii="Arial" w:hAnsi="Arial" w:cs="Arial"/>
        </w:rPr>
      </w:pPr>
      <w:r w:rsidRPr="00206A28">
        <w:rPr>
          <w:rFonts w:ascii="Arial" w:hAnsi="Arial" w:cs="Arial"/>
        </w:rPr>
        <w:lastRenderedPageBreak/>
        <w:t xml:space="preserve">The team </w:t>
      </w:r>
      <w:proofErr w:type="gramStart"/>
      <w:r w:rsidRPr="00206A28">
        <w:rPr>
          <w:rFonts w:ascii="Arial" w:hAnsi="Arial" w:cs="Arial"/>
        </w:rPr>
        <w:t>is structured</w:t>
      </w:r>
      <w:proofErr w:type="gramEnd"/>
      <w:r w:rsidRPr="00206A28">
        <w:rPr>
          <w:rFonts w:ascii="Arial" w:hAnsi="Arial" w:cs="Arial"/>
        </w:rPr>
        <w:t xml:space="preserve"> as per the below</w:t>
      </w:r>
      <w:r>
        <w:rPr>
          <w:rFonts w:ascii="Arial" w:hAnsi="Arial" w:cs="Arial"/>
        </w:rPr>
        <w:t xml:space="preserve"> </w:t>
      </w:r>
      <w:r w:rsidR="004D153C">
        <w:rPr>
          <w:rFonts w:ascii="Arial" w:hAnsi="Arial" w:cs="Arial"/>
        </w:rPr>
        <w:t>organogram</w:t>
      </w:r>
      <w:r w:rsidRPr="00206A28">
        <w:rPr>
          <w:rFonts w:ascii="Arial" w:hAnsi="Arial" w:cs="Arial"/>
        </w:rPr>
        <w:t>:</w:t>
      </w:r>
    </w:p>
    <w:p w:rsidR="00C96FFA" w:rsidRPr="00206A28" w:rsidRDefault="00C96FFA" w:rsidP="00206A28">
      <w:pPr>
        <w:spacing w:after="0" w:line="240" w:lineRule="auto"/>
        <w:rPr>
          <w:rFonts w:ascii="Arial" w:hAnsi="Arial" w:cs="Arial"/>
        </w:rPr>
      </w:pPr>
    </w:p>
    <w:p w:rsidR="00C43731" w:rsidRPr="0006587D" w:rsidRDefault="00160EEE" w:rsidP="00E90355">
      <w:pPr>
        <w:rPr>
          <w:rFonts w:ascii="Arial" w:eastAsia="Calibri" w:hAnsi="Arial" w:cs="Arial"/>
          <w:b/>
          <w:bCs/>
          <w:color w:val="0070C0"/>
          <w:sz w:val="32"/>
          <w:szCs w:val="32"/>
          <w:u w:color="000000"/>
          <w:bdr w:val="nil"/>
          <w:lang w:val="en-US" w:eastAsia="en-GB"/>
        </w:rPr>
      </w:pPr>
      <w:bookmarkStart w:id="43" w:name="_Toc25155958"/>
      <w:r w:rsidRPr="00160EEE">
        <w:rPr>
          <w:rStyle w:val="Heading1Char"/>
          <w:rFonts w:asciiTheme="minorHAnsi" w:eastAsiaTheme="minorHAnsi" w:hAnsiTheme="minorHAnsi" w:cstheme="minorBidi"/>
          <w:b w:val="0"/>
          <w:bCs w:val="0"/>
          <w:noProof/>
          <w:color w:val="auto"/>
          <w:sz w:val="22"/>
          <w:szCs w:val="22"/>
          <w:bdr w:val="none" w:sz="0" w:space="0" w:color="auto"/>
          <w:lang w:val="en-GB"/>
        </w:rPr>
        <w:drawing>
          <wp:inline distT="0" distB="0" distL="0" distR="0">
            <wp:extent cx="5731510" cy="345483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31510" cy="3454830"/>
                    </a:xfrm>
                    <a:prstGeom prst="rect">
                      <a:avLst/>
                    </a:prstGeom>
                    <a:noFill/>
                    <a:ln>
                      <a:noFill/>
                    </a:ln>
                  </pic:spPr>
                </pic:pic>
              </a:graphicData>
            </a:graphic>
          </wp:inline>
        </w:drawing>
      </w:r>
      <w:r w:rsidR="005B3FD0" w:rsidRPr="00E90355">
        <w:rPr>
          <w:rStyle w:val="Heading1Char"/>
        </w:rPr>
        <w:t>City</w:t>
      </w:r>
      <w:r w:rsidR="00206A28" w:rsidRPr="00E90355">
        <w:rPr>
          <w:rStyle w:val="Heading1Char"/>
        </w:rPr>
        <w:t xml:space="preserve"> and Hackney’s </w:t>
      </w:r>
      <w:r w:rsidR="00CF1C04" w:rsidRPr="00E90355">
        <w:rPr>
          <w:rStyle w:val="Heading1Char"/>
        </w:rPr>
        <w:t>s</w:t>
      </w:r>
      <w:r w:rsidR="00C43731" w:rsidRPr="00E90355">
        <w:rPr>
          <w:rStyle w:val="Heading1Char"/>
        </w:rPr>
        <w:t xml:space="preserve">trategic </w:t>
      </w:r>
      <w:r w:rsidR="00E90355">
        <w:rPr>
          <w:rStyle w:val="Heading1Char"/>
        </w:rPr>
        <w:t>p</w:t>
      </w:r>
      <w:r w:rsidR="00C43731" w:rsidRPr="00E90355">
        <w:rPr>
          <w:rStyle w:val="Heading1Char"/>
        </w:rPr>
        <w:t>rogrammes of</w:t>
      </w:r>
      <w:r w:rsidR="00107051">
        <w:rPr>
          <w:rStyle w:val="Heading1Char"/>
        </w:rPr>
        <w:t xml:space="preserve"> work </w:t>
      </w:r>
      <w:r w:rsidR="003C2B7B" w:rsidRPr="00E90355">
        <w:rPr>
          <w:rStyle w:val="Heading1Char"/>
        </w:rPr>
        <w:t xml:space="preserve">&amp; </w:t>
      </w:r>
      <w:r w:rsidR="00107051">
        <w:rPr>
          <w:rStyle w:val="Heading1Char"/>
        </w:rPr>
        <w:t xml:space="preserve">key </w:t>
      </w:r>
      <w:r w:rsidR="003C2B7B" w:rsidRPr="00E90355">
        <w:rPr>
          <w:rStyle w:val="Heading1Char"/>
        </w:rPr>
        <w:t>contacts</w:t>
      </w:r>
      <w:bookmarkEnd w:id="43"/>
    </w:p>
    <w:p w:rsidR="00164230" w:rsidRDefault="003C2B7B" w:rsidP="00164230">
      <w:pPr>
        <w:rPr>
          <w:rFonts w:ascii="Arial" w:hAnsi="Arial" w:cs="Arial"/>
        </w:rPr>
      </w:pPr>
      <w:r>
        <w:rPr>
          <w:rFonts w:ascii="Arial" w:hAnsi="Arial" w:cs="Arial"/>
        </w:rPr>
        <w:t xml:space="preserve">In City and </w:t>
      </w:r>
      <w:r w:rsidR="005253A2">
        <w:rPr>
          <w:rFonts w:ascii="Arial" w:hAnsi="Arial" w:cs="Arial"/>
        </w:rPr>
        <w:t>Hackney</w:t>
      </w:r>
      <w:r>
        <w:rPr>
          <w:rFonts w:ascii="Arial" w:hAnsi="Arial" w:cs="Arial"/>
        </w:rPr>
        <w:t>, we</w:t>
      </w:r>
      <w:r w:rsidR="00164230">
        <w:rPr>
          <w:rFonts w:ascii="Arial" w:hAnsi="Arial" w:cs="Arial"/>
        </w:rPr>
        <w:t xml:space="preserve"> are running a number of strategic system-transformation programmes to integrate and personalise patient care, empower patients to manage their own health, and to provide </w:t>
      </w:r>
      <w:proofErr w:type="gramStart"/>
      <w:r w:rsidR="00164230">
        <w:rPr>
          <w:rFonts w:ascii="Arial" w:hAnsi="Arial" w:cs="Arial"/>
        </w:rPr>
        <w:t>care which</w:t>
      </w:r>
      <w:proofErr w:type="gramEnd"/>
      <w:r w:rsidR="00164230">
        <w:rPr>
          <w:rFonts w:ascii="Arial" w:hAnsi="Arial" w:cs="Arial"/>
        </w:rPr>
        <w:t xml:space="preserve"> is close to</w:t>
      </w:r>
      <w:r w:rsidR="00206A28">
        <w:rPr>
          <w:rFonts w:ascii="Arial" w:hAnsi="Arial" w:cs="Arial"/>
        </w:rPr>
        <w:t xml:space="preserve"> where patients live and work - some of the key initiatives outlined by the NHS’s Long Term Plan.</w:t>
      </w:r>
      <w:r w:rsidR="00164230">
        <w:rPr>
          <w:rFonts w:ascii="Arial" w:hAnsi="Arial" w:cs="Arial"/>
        </w:rPr>
        <w:t xml:space="preserve"> These</w:t>
      </w:r>
      <w:r w:rsidR="00206A28">
        <w:rPr>
          <w:rFonts w:ascii="Arial" w:hAnsi="Arial" w:cs="Arial"/>
        </w:rPr>
        <w:t xml:space="preserve"> transformation</w:t>
      </w:r>
      <w:r w:rsidR="00164230">
        <w:rPr>
          <w:rFonts w:ascii="Arial" w:hAnsi="Arial" w:cs="Arial"/>
        </w:rPr>
        <w:t xml:space="preserve"> programmes </w:t>
      </w:r>
      <w:proofErr w:type="gramStart"/>
      <w:r w:rsidR="00164230">
        <w:rPr>
          <w:rFonts w:ascii="Arial" w:hAnsi="Arial" w:cs="Arial"/>
        </w:rPr>
        <w:t>are h</w:t>
      </w:r>
      <w:r w:rsidR="00206A28">
        <w:rPr>
          <w:rFonts w:ascii="Arial" w:hAnsi="Arial" w:cs="Arial"/>
        </w:rPr>
        <w:t>osted</w:t>
      </w:r>
      <w:proofErr w:type="gramEnd"/>
      <w:r w:rsidR="00206A28">
        <w:rPr>
          <w:rFonts w:ascii="Arial" w:hAnsi="Arial" w:cs="Arial"/>
        </w:rPr>
        <w:t xml:space="preserve"> separately, but span all </w:t>
      </w:r>
      <w:r w:rsidR="00AE0061">
        <w:rPr>
          <w:rFonts w:ascii="Arial" w:hAnsi="Arial" w:cs="Arial"/>
        </w:rPr>
        <w:t>Workstream</w:t>
      </w:r>
      <w:r w:rsidR="00164230">
        <w:rPr>
          <w:rFonts w:ascii="Arial" w:hAnsi="Arial" w:cs="Arial"/>
        </w:rPr>
        <w:t xml:space="preserve"> portfolio areas and interface closely with each other. </w:t>
      </w:r>
    </w:p>
    <w:p w:rsidR="00D15D99" w:rsidRPr="00EA78D3" w:rsidRDefault="00D15D99" w:rsidP="00E90355">
      <w:pPr>
        <w:pStyle w:val="Heading2"/>
        <w:rPr>
          <w:rFonts w:ascii="Arial" w:hAnsi="Arial" w:cs="Arial"/>
          <w:b/>
          <w:u w:val="single"/>
        </w:rPr>
      </w:pPr>
      <w:bookmarkStart w:id="44" w:name="_Toc25155959"/>
      <w:r w:rsidRPr="00C32B0E">
        <w:rPr>
          <w:rFonts w:ascii="Arial" w:hAnsi="Arial" w:cs="Arial"/>
          <w:b/>
        </w:rPr>
        <w:t>T</w:t>
      </w:r>
      <w:r w:rsidRPr="00EA78D3">
        <w:rPr>
          <w:rFonts w:ascii="Arial" w:hAnsi="Arial" w:cs="Arial"/>
          <w:b/>
        </w:rPr>
        <w:t>he Neighbourhoods Programme</w:t>
      </w:r>
      <w:bookmarkEnd w:id="44"/>
    </w:p>
    <w:p w:rsidR="00D15D99" w:rsidRDefault="00D15D99" w:rsidP="00164230">
      <w:pPr>
        <w:rPr>
          <w:rFonts w:ascii="Arial" w:hAnsi="Arial" w:cs="Arial"/>
        </w:rPr>
      </w:pPr>
      <w:r>
        <w:rPr>
          <w:rFonts w:ascii="Arial" w:hAnsi="Arial" w:cs="Arial"/>
        </w:rPr>
        <w:t>This programme is hosted by both the Planned and Unplanned Care Workstreams</w:t>
      </w:r>
      <w:r w:rsidR="004955D2">
        <w:rPr>
          <w:rFonts w:ascii="Arial" w:hAnsi="Arial" w:cs="Arial"/>
        </w:rPr>
        <w:t>.</w:t>
      </w:r>
      <w:r>
        <w:rPr>
          <w:rFonts w:ascii="Arial" w:hAnsi="Arial" w:cs="Arial"/>
        </w:rPr>
        <w:t xml:space="preserve"> </w:t>
      </w:r>
    </w:p>
    <w:p w:rsidR="00164230" w:rsidRPr="00AE0061" w:rsidRDefault="00D15D99" w:rsidP="00164230">
      <w:pPr>
        <w:rPr>
          <w:rFonts w:ascii="Arial" w:hAnsi="Arial" w:cs="Arial"/>
        </w:rPr>
      </w:pPr>
      <w:r>
        <w:rPr>
          <w:rFonts w:ascii="Arial" w:hAnsi="Arial" w:cs="Arial"/>
        </w:rPr>
        <w:t>H</w:t>
      </w:r>
      <w:r w:rsidR="00164230" w:rsidRPr="00CC4AC4">
        <w:rPr>
          <w:rFonts w:ascii="Arial" w:hAnsi="Arial" w:cs="Arial"/>
        </w:rPr>
        <w:t>osted</w:t>
      </w:r>
      <w:r w:rsidR="00206A28">
        <w:rPr>
          <w:rFonts w:ascii="Arial" w:hAnsi="Arial" w:cs="Arial"/>
        </w:rPr>
        <w:t xml:space="preserve"> by the </w:t>
      </w:r>
      <w:r w:rsidR="00206A28" w:rsidRPr="00AE0061">
        <w:rPr>
          <w:rFonts w:ascii="Arial" w:hAnsi="Arial" w:cs="Arial"/>
        </w:rPr>
        <w:t>Planned Care Workstream</w:t>
      </w:r>
      <w:r w:rsidRPr="00AE0061">
        <w:rPr>
          <w:rFonts w:ascii="Arial" w:hAnsi="Arial" w:cs="Arial"/>
        </w:rPr>
        <w:t>,</w:t>
      </w:r>
      <w:r w:rsidR="00206A28" w:rsidRPr="00AE0061">
        <w:rPr>
          <w:rFonts w:ascii="Arial" w:hAnsi="Arial" w:cs="Arial"/>
        </w:rPr>
        <w:t xml:space="preserve"> </w:t>
      </w:r>
      <w:r w:rsidRPr="00AE0061">
        <w:rPr>
          <w:rFonts w:ascii="Arial" w:hAnsi="Arial" w:cs="Arial"/>
        </w:rPr>
        <w:t xml:space="preserve">City and Hackney’s </w:t>
      </w:r>
      <w:r w:rsidRPr="00AE0061">
        <w:rPr>
          <w:rFonts w:ascii="Arial" w:hAnsi="Arial" w:cs="Arial"/>
          <w:b/>
        </w:rPr>
        <w:t>Neighbourhoods Programme</w:t>
      </w:r>
      <w:r w:rsidRPr="00AE0061">
        <w:rPr>
          <w:rFonts w:ascii="Arial" w:hAnsi="Arial" w:cs="Arial"/>
        </w:rPr>
        <w:t xml:space="preserve"> </w:t>
      </w:r>
      <w:r w:rsidR="00FC7B7C">
        <w:rPr>
          <w:rFonts w:ascii="Arial" w:hAnsi="Arial" w:cs="Arial"/>
        </w:rPr>
        <w:t>aims to</w:t>
      </w:r>
      <w:r w:rsidR="00206A28" w:rsidRPr="00AE0061">
        <w:rPr>
          <w:rFonts w:ascii="Arial" w:hAnsi="Arial" w:cs="Arial"/>
        </w:rPr>
        <w:t xml:space="preserve"> </w:t>
      </w:r>
      <w:r w:rsidR="00164230" w:rsidRPr="00AE0061">
        <w:rPr>
          <w:rFonts w:ascii="Arial" w:hAnsi="Arial" w:cs="Arial"/>
        </w:rPr>
        <w:t>transform City and Hackney out</w:t>
      </w:r>
      <w:r w:rsidR="00720AFC">
        <w:rPr>
          <w:rFonts w:ascii="Arial" w:hAnsi="Arial" w:cs="Arial"/>
        </w:rPr>
        <w:t>-of-hospital community services</w:t>
      </w:r>
      <w:r w:rsidR="00164230" w:rsidRPr="00AE0061">
        <w:rPr>
          <w:rFonts w:ascii="Arial" w:hAnsi="Arial" w:cs="Arial"/>
        </w:rPr>
        <w:t xml:space="preserve"> </w:t>
      </w:r>
      <w:r w:rsidR="004955D2" w:rsidRPr="00AE0061">
        <w:rPr>
          <w:rFonts w:ascii="Arial" w:hAnsi="Arial" w:cs="Arial"/>
        </w:rPr>
        <w:t>including</w:t>
      </w:r>
      <w:r w:rsidR="00164230" w:rsidRPr="00AE0061">
        <w:rPr>
          <w:rFonts w:ascii="Arial" w:hAnsi="Arial" w:cs="Arial"/>
        </w:rPr>
        <w:t xml:space="preserve"> social care, mental health, whole-population primary care, acute urgent care, and GP out-of-hours services based in the community. The programme will see care providers working together to develop</w:t>
      </w:r>
      <w:r w:rsidR="003C6004">
        <w:rPr>
          <w:rFonts w:ascii="Arial" w:hAnsi="Arial" w:cs="Arial"/>
        </w:rPr>
        <w:t xml:space="preserve"> and deliver</w:t>
      </w:r>
      <w:r w:rsidR="00164230" w:rsidRPr="00AE0061">
        <w:rPr>
          <w:rFonts w:ascii="Arial" w:hAnsi="Arial" w:cs="Arial"/>
        </w:rPr>
        <w:t xml:space="preserve"> a </w:t>
      </w:r>
      <w:r w:rsidR="003C6004">
        <w:rPr>
          <w:rFonts w:ascii="Arial" w:hAnsi="Arial" w:cs="Arial"/>
        </w:rPr>
        <w:t>service</w:t>
      </w:r>
      <w:r w:rsidR="00164230" w:rsidRPr="00AE0061">
        <w:rPr>
          <w:rFonts w:ascii="Arial" w:hAnsi="Arial" w:cs="Arial"/>
        </w:rPr>
        <w:t xml:space="preserve"> model.</w:t>
      </w:r>
    </w:p>
    <w:p w:rsidR="00164230" w:rsidRDefault="00164230" w:rsidP="00164230">
      <w:pPr>
        <w:rPr>
          <w:rFonts w:ascii="Arial" w:hAnsi="Arial" w:cs="Arial"/>
        </w:rPr>
      </w:pPr>
      <w:r w:rsidRPr="00AE0061">
        <w:rPr>
          <w:rFonts w:ascii="Arial" w:hAnsi="Arial" w:cs="Arial"/>
        </w:rPr>
        <w:t>Hosted by the Unplanned Care Workstream,</w:t>
      </w:r>
      <w:r w:rsidRPr="00807D0D">
        <w:rPr>
          <w:rFonts w:ascii="Arial" w:hAnsi="Arial" w:cs="Arial"/>
        </w:rPr>
        <w:t xml:space="preserve"> City and Hackney</w:t>
      </w:r>
      <w:r>
        <w:rPr>
          <w:rFonts w:ascii="Arial" w:hAnsi="Arial" w:cs="Arial"/>
        </w:rPr>
        <w:t>’s</w:t>
      </w:r>
      <w:r w:rsidRPr="00807D0D">
        <w:rPr>
          <w:rFonts w:ascii="Arial" w:hAnsi="Arial" w:cs="Arial"/>
        </w:rPr>
        <w:t xml:space="preserve"> </w:t>
      </w:r>
      <w:r>
        <w:rPr>
          <w:rFonts w:ascii="Arial" w:hAnsi="Arial" w:cs="Arial"/>
          <w:b/>
        </w:rPr>
        <w:t>Neighbourhoods Programme</w:t>
      </w:r>
      <w:r w:rsidRPr="004F76E4">
        <w:rPr>
          <w:rFonts w:ascii="Arial" w:hAnsi="Arial" w:cs="Arial"/>
        </w:rPr>
        <w:t xml:space="preserve"> redesign</w:t>
      </w:r>
      <w:r w:rsidR="004D4943">
        <w:rPr>
          <w:rFonts w:ascii="Arial" w:hAnsi="Arial" w:cs="Arial"/>
        </w:rPr>
        <w:t>s</w:t>
      </w:r>
      <w:r w:rsidRPr="004F76E4">
        <w:rPr>
          <w:rFonts w:ascii="Arial" w:hAnsi="Arial" w:cs="Arial"/>
        </w:rPr>
        <w:t xml:space="preserve"> how care </w:t>
      </w:r>
      <w:proofErr w:type="gramStart"/>
      <w:r w:rsidRPr="004F76E4">
        <w:rPr>
          <w:rFonts w:ascii="Arial" w:hAnsi="Arial" w:cs="Arial"/>
        </w:rPr>
        <w:t xml:space="preserve">is </w:t>
      </w:r>
      <w:r w:rsidR="00720AFC">
        <w:rPr>
          <w:rFonts w:ascii="Arial" w:hAnsi="Arial" w:cs="Arial"/>
        </w:rPr>
        <w:t>provided</w:t>
      </w:r>
      <w:proofErr w:type="gramEnd"/>
      <w:r w:rsidR="00720AFC">
        <w:rPr>
          <w:rFonts w:ascii="Arial" w:hAnsi="Arial" w:cs="Arial"/>
        </w:rPr>
        <w:t xml:space="preserve"> to patients at both </w:t>
      </w:r>
      <w:r>
        <w:rPr>
          <w:rFonts w:ascii="Arial" w:hAnsi="Arial" w:cs="Arial"/>
        </w:rPr>
        <w:t>primary and c</w:t>
      </w:r>
      <w:r w:rsidRPr="004F76E4">
        <w:rPr>
          <w:rFonts w:ascii="Arial" w:hAnsi="Arial" w:cs="Arial"/>
        </w:rPr>
        <w:t xml:space="preserve">ommunity </w:t>
      </w:r>
      <w:r>
        <w:rPr>
          <w:rFonts w:ascii="Arial" w:hAnsi="Arial" w:cs="Arial"/>
        </w:rPr>
        <w:t xml:space="preserve">care </w:t>
      </w:r>
      <w:r w:rsidR="004D4943">
        <w:rPr>
          <w:rFonts w:ascii="Arial" w:hAnsi="Arial" w:cs="Arial"/>
        </w:rPr>
        <w:t>level. The neighbourhoods programme</w:t>
      </w:r>
      <w:r w:rsidR="00720AFC">
        <w:rPr>
          <w:rFonts w:ascii="Arial" w:hAnsi="Arial" w:cs="Arial"/>
        </w:rPr>
        <w:t xml:space="preserve"> structures the delivery of care </w:t>
      </w:r>
      <w:r w:rsidR="00AE0061">
        <w:rPr>
          <w:rFonts w:ascii="Arial" w:hAnsi="Arial" w:cs="Arial"/>
        </w:rPr>
        <w:t>through the</w:t>
      </w:r>
      <w:r w:rsidR="00E137A6">
        <w:rPr>
          <w:rFonts w:ascii="Arial" w:hAnsi="Arial" w:cs="Arial"/>
        </w:rPr>
        <w:t xml:space="preserve"> eight</w:t>
      </w:r>
      <w:r w:rsidRPr="004F76E4">
        <w:rPr>
          <w:rFonts w:ascii="Arial" w:hAnsi="Arial" w:cs="Arial"/>
        </w:rPr>
        <w:t xml:space="preserve"> Neighbourhoods across the borough</w:t>
      </w:r>
      <w:r>
        <w:rPr>
          <w:rFonts w:ascii="Arial" w:hAnsi="Arial" w:cs="Arial"/>
        </w:rPr>
        <w:t>,</w:t>
      </w:r>
      <w:r w:rsidRPr="004F76E4">
        <w:rPr>
          <w:rFonts w:ascii="Arial" w:hAnsi="Arial" w:cs="Arial"/>
        </w:rPr>
        <w:t xml:space="preserve"> supported by mu</w:t>
      </w:r>
      <w:r>
        <w:rPr>
          <w:rFonts w:ascii="Arial" w:hAnsi="Arial" w:cs="Arial"/>
        </w:rPr>
        <w:t>lti-disciplinary teams who will u</w:t>
      </w:r>
      <w:r w:rsidRPr="004F76E4">
        <w:rPr>
          <w:rFonts w:ascii="Arial" w:hAnsi="Arial" w:cs="Arial"/>
        </w:rPr>
        <w:t xml:space="preserve">se population-data to tailor </w:t>
      </w:r>
      <w:r w:rsidR="00AE0061">
        <w:rPr>
          <w:rFonts w:ascii="Arial" w:hAnsi="Arial" w:cs="Arial"/>
        </w:rPr>
        <w:t xml:space="preserve">the provision of </w:t>
      </w:r>
      <w:r w:rsidRPr="004F76E4">
        <w:rPr>
          <w:rFonts w:ascii="Arial" w:hAnsi="Arial" w:cs="Arial"/>
        </w:rPr>
        <w:t>care to the needs of thei</w:t>
      </w:r>
      <w:r w:rsidR="00AE0061">
        <w:rPr>
          <w:rFonts w:ascii="Arial" w:hAnsi="Arial" w:cs="Arial"/>
        </w:rPr>
        <w:t xml:space="preserve">r demographic area as well as </w:t>
      </w:r>
      <w:r>
        <w:rPr>
          <w:rFonts w:ascii="Arial" w:hAnsi="Arial" w:cs="Arial"/>
        </w:rPr>
        <w:t>d</w:t>
      </w:r>
      <w:r w:rsidRPr="004F76E4">
        <w:rPr>
          <w:rFonts w:ascii="Arial" w:hAnsi="Arial" w:cs="Arial"/>
        </w:rPr>
        <w:t xml:space="preserve">eliver care closer to the </w:t>
      </w:r>
      <w:r w:rsidR="00E137A6" w:rsidRPr="004F76E4">
        <w:rPr>
          <w:rFonts w:ascii="Arial" w:hAnsi="Arial" w:cs="Arial"/>
        </w:rPr>
        <w:t>patients’</w:t>
      </w:r>
      <w:r w:rsidRPr="004F76E4">
        <w:rPr>
          <w:rFonts w:ascii="Arial" w:hAnsi="Arial" w:cs="Arial"/>
        </w:rPr>
        <w:t xml:space="preserve"> home</w:t>
      </w:r>
      <w:r w:rsidR="00AE0061">
        <w:rPr>
          <w:rFonts w:ascii="Arial" w:hAnsi="Arial" w:cs="Arial"/>
        </w:rPr>
        <w:t>. The overarching aim being to</w:t>
      </w:r>
      <w:r w:rsidRPr="004F76E4">
        <w:rPr>
          <w:rFonts w:ascii="Arial" w:hAnsi="Arial" w:cs="Arial"/>
        </w:rPr>
        <w:t xml:space="preserve"> ‘wrap around’ </w:t>
      </w:r>
      <w:r w:rsidR="00AE0061">
        <w:rPr>
          <w:rFonts w:ascii="Arial" w:hAnsi="Arial" w:cs="Arial"/>
        </w:rPr>
        <w:t xml:space="preserve">care </w:t>
      </w:r>
      <w:r w:rsidR="00FC7B7C">
        <w:rPr>
          <w:rFonts w:ascii="Arial" w:hAnsi="Arial" w:cs="Arial"/>
        </w:rPr>
        <w:t>in order</w:t>
      </w:r>
      <w:r w:rsidRPr="004F76E4">
        <w:rPr>
          <w:rFonts w:ascii="Arial" w:hAnsi="Arial" w:cs="Arial"/>
        </w:rPr>
        <w:t xml:space="preserve"> to improve patient</w:t>
      </w:r>
      <w:r w:rsidR="00E137A6">
        <w:rPr>
          <w:rFonts w:ascii="Arial" w:hAnsi="Arial" w:cs="Arial"/>
        </w:rPr>
        <w:t xml:space="preserve"> experience</w:t>
      </w:r>
      <w:r w:rsidRPr="004F76E4">
        <w:rPr>
          <w:rFonts w:ascii="Arial" w:hAnsi="Arial" w:cs="Arial"/>
        </w:rPr>
        <w:t xml:space="preserve"> and outcomes. </w:t>
      </w:r>
      <w:r>
        <w:rPr>
          <w:rFonts w:ascii="Arial" w:hAnsi="Arial" w:cs="Arial"/>
        </w:rPr>
        <w:t xml:space="preserve">Neighbourhoods </w:t>
      </w:r>
      <w:r w:rsidR="00FC7B7C">
        <w:rPr>
          <w:rFonts w:ascii="Arial" w:hAnsi="Arial" w:cs="Arial"/>
        </w:rPr>
        <w:t>are</w:t>
      </w:r>
      <w:r>
        <w:rPr>
          <w:rFonts w:ascii="Arial" w:hAnsi="Arial" w:cs="Arial"/>
        </w:rPr>
        <w:t xml:space="preserve"> co-located with Primary Care Networks (PCNs) </w:t>
      </w:r>
      <w:r w:rsidR="00206A28">
        <w:rPr>
          <w:rFonts w:ascii="Arial" w:hAnsi="Arial" w:cs="Arial"/>
        </w:rPr>
        <w:t>–</w:t>
      </w:r>
      <w:r w:rsidRPr="00F2785A">
        <w:rPr>
          <w:rFonts w:ascii="Arial" w:hAnsi="Arial" w:cs="Arial"/>
        </w:rPr>
        <w:t xml:space="preserve"> </w:t>
      </w:r>
      <w:r w:rsidR="00206A28">
        <w:rPr>
          <w:rFonts w:ascii="Arial" w:hAnsi="Arial" w:cs="Arial"/>
        </w:rPr>
        <w:t xml:space="preserve">and </w:t>
      </w:r>
      <w:r w:rsidRPr="00F2785A">
        <w:rPr>
          <w:rFonts w:ascii="Arial" w:hAnsi="Arial" w:cs="Arial"/>
        </w:rPr>
        <w:t>the de</w:t>
      </w:r>
      <w:r w:rsidR="003C6004">
        <w:rPr>
          <w:rFonts w:ascii="Arial" w:hAnsi="Arial" w:cs="Arial"/>
        </w:rPr>
        <w:t>livery</w:t>
      </w:r>
      <w:r w:rsidRPr="00F2785A">
        <w:rPr>
          <w:rFonts w:ascii="Arial" w:hAnsi="Arial" w:cs="Arial"/>
        </w:rPr>
        <w:t xml:space="preserve"> of these programmes of work will be</w:t>
      </w:r>
      <w:r>
        <w:rPr>
          <w:rFonts w:ascii="Arial" w:hAnsi="Arial" w:cs="Arial"/>
        </w:rPr>
        <w:t xml:space="preserve"> closely</w:t>
      </w:r>
      <w:r w:rsidRPr="00F2785A">
        <w:rPr>
          <w:rFonts w:ascii="Arial" w:hAnsi="Arial" w:cs="Arial"/>
        </w:rPr>
        <w:t xml:space="preserve"> interlinked</w:t>
      </w:r>
      <w:r>
        <w:rPr>
          <w:rFonts w:ascii="Arial" w:hAnsi="Arial" w:cs="Arial"/>
        </w:rPr>
        <w:t>.</w:t>
      </w:r>
    </w:p>
    <w:p w:rsidR="00D15D99" w:rsidRDefault="00D15D99" w:rsidP="00164230">
      <w:pPr>
        <w:rPr>
          <w:rFonts w:ascii="Arial" w:hAnsi="Arial" w:cs="Arial"/>
        </w:rPr>
      </w:pPr>
    </w:p>
    <w:p w:rsidR="00B558CF" w:rsidRPr="00651F88" w:rsidRDefault="00D15D99" w:rsidP="00651F88">
      <w:pPr>
        <w:pStyle w:val="Heading2"/>
        <w:rPr>
          <w:rFonts w:ascii="Arial" w:hAnsi="Arial" w:cs="Arial"/>
          <w:b/>
        </w:rPr>
      </w:pPr>
      <w:bookmarkStart w:id="45" w:name="_Toc25155960"/>
      <w:r w:rsidRPr="00EA78D3">
        <w:rPr>
          <w:rFonts w:ascii="Arial" w:hAnsi="Arial" w:cs="Arial"/>
          <w:b/>
        </w:rPr>
        <w:lastRenderedPageBreak/>
        <w:t>Primary Care Networks (PCNs)</w:t>
      </w:r>
      <w:bookmarkEnd w:id="45"/>
      <w:r w:rsidR="00AB3AEC" w:rsidRPr="00EA78D3">
        <w:rPr>
          <w:rFonts w:ascii="Arial" w:hAnsi="Arial" w:cs="Arial"/>
          <w:b/>
        </w:rPr>
        <w:t xml:space="preserve"> </w:t>
      </w:r>
    </w:p>
    <w:p w:rsidR="00651F88" w:rsidRDefault="00B558CF" w:rsidP="00571BAE">
      <w:pPr>
        <w:rPr>
          <w:rFonts w:ascii="Arial" w:hAnsi="Arial" w:cs="Arial"/>
        </w:rPr>
      </w:pPr>
      <w:r w:rsidRPr="00B558CF">
        <w:rPr>
          <w:rFonts w:ascii="Arial" w:hAnsi="Arial" w:cs="Arial"/>
        </w:rPr>
        <w:t>General practice is at the very heart of the NHS. The Long Te</w:t>
      </w:r>
      <w:r>
        <w:rPr>
          <w:rFonts w:ascii="Arial" w:hAnsi="Arial" w:cs="Arial"/>
        </w:rPr>
        <w:t>rm Plan requires P</w:t>
      </w:r>
      <w:r w:rsidRPr="00B558CF">
        <w:rPr>
          <w:rFonts w:ascii="Arial" w:hAnsi="Arial" w:cs="Arial"/>
        </w:rPr>
        <w:t>ractice</w:t>
      </w:r>
      <w:r>
        <w:rPr>
          <w:rFonts w:ascii="Arial" w:hAnsi="Arial" w:cs="Arial"/>
        </w:rPr>
        <w:t>s</w:t>
      </w:r>
      <w:r w:rsidRPr="00B558CF">
        <w:rPr>
          <w:rFonts w:ascii="Arial" w:hAnsi="Arial" w:cs="Arial"/>
        </w:rPr>
        <w:t xml:space="preserve"> to come together to form Primary Care Networks in order to support their internal sustainability and resilience and to provide a solid primary care core and geography around which integrated services can be developed. </w:t>
      </w:r>
    </w:p>
    <w:p w:rsidR="00651F88" w:rsidRDefault="00B558CF" w:rsidP="00571BAE">
      <w:pPr>
        <w:rPr>
          <w:rFonts w:ascii="Arial" w:hAnsi="Arial" w:cs="Arial"/>
        </w:rPr>
      </w:pPr>
      <w:r w:rsidRPr="00B558CF">
        <w:rPr>
          <w:rFonts w:ascii="Arial" w:hAnsi="Arial" w:cs="Arial"/>
        </w:rPr>
        <w:t xml:space="preserve">City and Hackney’s Primary Care Networks map directly on the existing </w:t>
      </w:r>
      <w:r w:rsidR="00651F88" w:rsidRPr="00B558CF">
        <w:rPr>
          <w:rFonts w:ascii="Arial" w:hAnsi="Arial" w:cs="Arial"/>
        </w:rPr>
        <w:t>Neighbourhood, which</w:t>
      </w:r>
      <w:r w:rsidRPr="00B558CF">
        <w:rPr>
          <w:rFonts w:ascii="Arial" w:hAnsi="Arial" w:cs="Arial"/>
        </w:rPr>
        <w:t xml:space="preserve"> means there are eight PCNs with combined list sizes</w:t>
      </w:r>
      <w:r w:rsidR="00651F88">
        <w:rPr>
          <w:rFonts w:ascii="Arial" w:hAnsi="Arial" w:cs="Arial"/>
        </w:rPr>
        <w:t xml:space="preserve"> of between 33-57,000 patients. </w:t>
      </w:r>
      <w:proofErr w:type="gramStart"/>
      <w:r w:rsidR="00651F88">
        <w:rPr>
          <w:rFonts w:ascii="Arial" w:hAnsi="Arial" w:cs="Arial"/>
        </w:rPr>
        <w:t>Each PCN is</w:t>
      </w:r>
      <w:r w:rsidRPr="00B558CF">
        <w:rPr>
          <w:rFonts w:ascii="Arial" w:hAnsi="Arial" w:cs="Arial"/>
        </w:rPr>
        <w:t xml:space="preserve"> led by a nationally funded Clinical Director</w:t>
      </w:r>
      <w:proofErr w:type="gramEnd"/>
      <w:r w:rsidRPr="00B558CF">
        <w:rPr>
          <w:rFonts w:ascii="Arial" w:hAnsi="Arial" w:cs="Arial"/>
        </w:rPr>
        <w:t xml:space="preserve">. </w:t>
      </w:r>
    </w:p>
    <w:p w:rsidR="00651F88" w:rsidRDefault="00B558CF" w:rsidP="00571BAE">
      <w:pPr>
        <w:rPr>
          <w:rFonts w:ascii="Arial" w:hAnsi="Arial" w:cs="Arial"/>
        </w:rPr>
      </w:pPr>
      <w:proofErr w:type="gramStart"/>
      <w:r w:rsidRPr="00B558CF">
        <w:rPr>
          <w:rFonts w:ascii="Arial" w:hAnsi="Arial" w:cs="Arial"/>
        </w:rPr>
        <w:t>From Jul</w:t>
      </w:r>
      <w:r w:rsidR="00651F88">
        <w:rPr>
          <w:rFonts w:ascii="Arial" w:hAnsi="Arial" w:cs="Arial"/>
        </w:rPr>
        <w:t>y</w:t>
      </w:r>
      <w:r w:rsidRPr="00B558CF">
        <w:rPr>
          <w:rFonts w:ascii="Arial" w:hAnsi="Arial" w:cs="Arial"/>
        </w:rPr>
        <w:t xml:space="preserve"> </w:t>
      </w:r>
      <w:r w:rsidR="00651F88" w:rsidRPr="00B558CF">
        <w:rPr>
          <w:rFonts w:ascii="Arial" w:hAnsi="Arial" w:cs="Arial"/>
        </w:rPr>
        <w:t>2019,</w:t>
      </w:r>
      <w:r w:rsidRPr="00B558CF">
        <w:rPr>
          <w:rFonts w:ascii="Arial" w:hAnsi="Arial" w:cs="Arial"/>
        </w:rPr>
        <w:t xml:space="preserve"> PCNs will collectively provide a national extended access service for their patients as well as employing part or wholly funded additional primary care staff made up of social prescribers and clinical pharmacists.</w:t>
      </w:r>
      <w:proofErr w:type="gramEnd"/>
      <w:r w:rsidRPr="00B558CF">
        <w:rPr>
          <w:rFonts w:ascii="Arial" w:hAnsi="Arial" w:cs="Arial"/>
        </w:rPr>
        <w:t xml:space="preserve"> </w:t>
      </w:r>
    </w:p>
    <w:p w:rsidR="00B558CF" w:rsidRPr="00651F88" w:rsidRDefault="00B558CF" w:rsidP="00651F88">
      <w:pPr>
        <w:rPr>
          <w:rFonts w:ascii="Arial" w:hAnsi="Arial" w:cs="Arial"/>
        </w:rPr>
      </w:pPr>
      <w:r w:rsidRPr="00B558CF">
        <w:rPr>
          <w:rFonts w:ascii="Arial" w:hAnsi="Arial" w:cs="Arial"/>
        </w:rPr>
        <w:t>From Apr</w:t>
      </w:r>
      <w:r w:rsidR="00651F88">
        <w:rPr>
          <w:rFonts w:ascii="Arial" w:hAnsi="Arial" w:cs="Arial"/>
        </w:rPr>
        <w:t>il</w:t>
      </w:r>
      <w:r w:rsidRPr="00B558CF">
        <w:rPr>
          <w:rFonts w:ascii="Arial" w:hAnsi="Arial" w:cs="Arial"/>
        </w:rPr>
        <w:t xml:space="preserve"> </w:t>
      </w:r>
      <w:r w:rsidR="00651F88" w:rsidRPr="00B558CF">
        <w:rPr>
          <w:rFonts w:ascii="Arial" w:hAnsi="Arial" w:cs="Arial"/>
        </w:rPr>
        <w:t>2020,</w:t>
      </w:r>
      <w:r w:rsidRPr="00B558CF">
        <w:rPr>
          <w:rFonts w:ascii="Arial" w:hAnsi="Arial" w:cs="Arial"/>
        </w:rPr>
        <w:t xml:space="preserve"> PCNs will employ more nationally funded staff (first contact physiotherapists and physician associates) and deliver nationally directed services such as anticipatory care. Richard Bull is the CCG’s lead for the internal sustainability and resilience of PCNS and Nina Griffith is the CCG’s lead for PCNs within an integrated care system.</w:t>
      </w:r>
      <w:r w:rsidR="00651F88">
        <w:rPr>
          <w:rFonts w:ascii="Arial" w:hAnsi="Arial" w:cs="Arial"/>
        </w:rPr>
        <w:t xml:space="preserve"> </w:t>
      </w:r>
      <w:bookmarkStart w:id="46" w:name="_Toc25155961"/>
    </w:p>
    <w:p w:rsidR="0030798E" w:rsidRPr="00EA78D3" w:rsidRDefault="00164230" w:rsidP="00E90355">
      <w:pPr>
        <w:pStyle w:val="Heading2"/>
        <w:rPr>
          <w:rFonts w:ascii="Arial" w:hAnsi="Arial" w:cs="Arial"/>
          <w:b/>
        </w:rPr>
      </w:pPr>
      <w:r w:rsidRPr="00EA78D3">
        <w:rPr>
          <w:rFonts w:ascii="Arial" w:hAnsi="Arial" w:cs="Arial"/>
          <w:b/>
        </w:rPr>
        <w:t>The Making Every Contact Count (MECC) Programme</w:t>
      </w:r>
      <w:bookmarkEnd w:id="46"/>
      <w:r w:rsidRPr="00EA78D3">
        <w:rPr>
          <w:rFonts w:ascii="Arial" w:hAnsi="Arial" w:cs="Arial"/>
          <w:b/>
        </w:rPr>
        <w:t xml:space="preserve"> </w:t>
      </w:r>
    </w:p>
    <w:p w:rsidR="00164230" w:rsidRDefault="0030798E" w:rsidP="00164230">
      <w:pPr>
        <w:rPr>
          <w:rFonts w:ascii="Arial" w:hAnsi="Arial" w:cs="Arial"/>
        </w:rPr>
      </w:pPr>
      <w:r>
        <w:rPr>
          <w:rFonts w:ascii="Arial" w:hAnsi="Arial" w:cs="Arial"/>
        </w:rPr>
        <w:t>H</w:t>
      </w:r>
      <w:r w:rsidR="00164230">
        <w:rPr>
          <w:rFonts w:ascii="Arial" w:hAnsi="Arial" w:cs="Arial"/>
        </w:rPr>
        <w:t xml:space="preserve">osted by the Prevention </w:t>
      </w:r>
      <w:r>
        <w:rPr>
          <w:rFonts w:ascii="Arial" w:hAnsi="Arial" w:cs="Arial"/>
        </w:rPr>
        <w:t>Workstream</w:t>
      </w:r>
      <w:r w:rsidR="00164230">
        <w:rPr>
          <w:rFonts w:ascii="Arial" w:hAnsi="Arial" w:cs="Arial"/>
        </w:rPr>
        <w:t xml:space="preserve">. MECC </w:t>
      </w:r>
      <w:r w:rsidR="00CF1C04">
        <w:rPr>
          <w:rFonts w:ascii="Arial" w:hAnsi="Arial" w:cs="Arial"/>
        </w:rPr>
        <w:t>aims to</w:t>
      </w:r>
      <w:r w:rsidR="00164230">
        <w:rPr>
          <w:rFonts w:ascii="Arial" w:hAnsi="Arial" w:cs="Arial"/>
        </w:rPr>
        <w:t xml:space="preserve"> support and empower City and Hackney health </w:t>
      </w:r>
      <w:r w:rsidR="00206A28">
        <w:rPr>
          <w:rFonts w:ascii="Arial" w:hAnsi="Arial" w:cs="Arial"/>
        </w:rPr>
        <w:t xml:space="preserve">and care </w:t>
      </w:r>
      <w:r w:rsidR="00164230">
        <w:rPr>
          <w:rFonts w:ascii="Arial" w:hAnsi="Arial" w:cs="Arial"/>
        </w:rPr>
        <w:t>st</w:t>
      </w:r>
      <w:r w:rsidR="00514DA6">
        <w:rPr>
          <w:rFonts w:ascii="Arial" w:hAnsi="Arial" w:cs="Arial"/>
        </w:rPr>
        <w:t xml:space="preserve">aff to </w:t>
      </w:r>
      <w:r w:rsidR="003703C0">
        <w:rPr>
          <w:rFonts w:ascii="Arial" w:hAnsi="Arial" w:cs="Arial"/>
        </w:rPr>
        <w:t>take advantage of</w:t>
      </w:r>
      <w:r w:rsidR="00164230">
        <w:rPr>
          <w:rFonts w:ascii="Arial" w:hAnsi="Arial" w:cs="Arial"/>
        </w:rPr>
        <w:t xml:space="preserve"> </w:t>
      </w:r>
      <w:r w:rsidR="00164230" w:rsidRPr="009647C4">
        <w:rPr>
          <w:rFonts w:ascii="Arial" w:hAnsi="Arial" w:cs="Arial"/>
        </w:rPr>
        <w:t xml:space="preserve">every contact </w:t>
      </w:r>
      <w:r w:rsidR="00164230">
        <w:rPr>
          <w:rFonts w:ascii="Arial" w:hAnsi="Arial" w:cs="Arial"/>
        </w:rPr>
        <w:t xml:space="preserve">they have with patients - signposting them </w:t>
      </w:r>
      <w:r w:rsidR="00164230" w:rsidRPr="009647C4">
        <w:rPr>
          <w:rFonts w:ascii="Arial" w:hAnsi="Arial" w:cs="Arial"/>
        </w:rPr>
        <w:t>to local preventative services and oth</w:t>
      </w:r>
      <w:r w:rsidR="00164230">
        <w:rPr>
          <w:rFonts w:ascii="Arial" w:hAnsi="Arial" w:cs="Arial"/>
        </w:rPr>
        <w:t>er sources of w</w:t>
      </w:r>
      <w:r w:rsidR="00206A28">
        <w:rPr>
          <w:rFonts w:ascii="Arial" w:hAnsi="Arial" w:cs="Arial"/>
        </w:rPr>
        <w:t>ellbeing support. Over the coming years,</w:t>
      </w:r>
      <w:r w:rsidR="00164230">
        <w:rPr>
          <w:rFonts w:ascii="Arial" w:hAnsi="Arial" w:cs="Arial"/>
        </w:rPr>
        <w:t xml:space="preserve"> training </w:t>
      </w:r>
      <w:proofErr w:type="gramStart"/>
      <w:r w:rsidR="00164230">
        <w:rPr>
          <w:rFonts w:ascii="Arial" w:hAnsi="Arial" w:cs="Arial"/>
        </w:rPr>
        <w:t>will be rolled out</w:t>
      </w:r>
      <w:proofErr w:type="gramEnd"/>
      <w:r w:rsidR="00164230">
        <w:rPr>
          <w:rFonts w:ascii="Arial" w:hAnsi="Arial" w:cs="Arial"/>
        </w:rPr>
        <w:t xml:space="preserve"> to staff across the system </w:t>
      </w:r>
      <w:r w:rsidR="00206A28">
        <w:rPr>
          <w:rFonts w:ascii="Arial" w:hAnsi="Arial" w:cs="Arial"/>
        </w:rPr>
        <w:t>to develop their skill sets and build capacity</w:t>
      </w:r>
      <w:r w:rsidR="00164230">
        <w:rPr>
          <w:rFonts w:ascii="Arial" w:hAnsi="Arial" w:cs="Arial"/>
        </w:rPr>
        <w:t xml:space="preserve">. To ensure training is useful, appropriate, and the MECC approach is sustainable and embedded, the programme </w:t>
      </w:r>
      <w:proofErr w:type="gramStart"/>
      <w:r w:rsidR="00CF1C04">
        <w:rPr>
          <w:rFonts w:ascii="Arial" w:hAnsi="Arial" w:cs="Arial"/>
        </w:rPr>
        <w:t>is</w:t>
      </w:r>
      <w:r w:rsidR="00164230">
        <w:rPr>
          <w:rFonts w:ascii="Arial" w:hAnsi="Arial" w:cs="Arial"/>
        </w:rPr>
        <w:t xml:space="preserve"> be</w:t>
      </w:r>
      <w:r w:rsidR="00CF1C04">
        <w:rPr>
          <w:rFonts w:ascii="Arial" w:hAnsi="Arial" w:cs="Arial"/>
        </w:rPr>
        <w:t>ing</w:t>
      </w:r>
      <w:r w:rsidR="00164230">
        <w:rPr>
          <w:rFonts w:ascii="Arial" w:hAnsi="Arial" w:cs="Arial"/>
        </w:rPr>
        <w:t xml:space="preserve"> co-designed</w:t>
      </w:r>
      <w:proofErr w:type="gramEnd"/>
      <w:r w:rsidR="00164230">
        <w:rPr>
          <w:rFonts w:ascii="Arial" w:hAnsi="Arial" w:cs="Arial"/>
        </w:rPr>
        <w:t xml:space="preserve"> with residents and staff. </w:t>
      </w:r>
      <w:bookmarkStart w:id="47" w:name="_q9kyg0tmti3d" w:colFirst="0" w:colLast="0"/>
      <w:bookmarkEnd w:id="47"/>
    </w:p>
    <w:p w:rsidR="0030798E" w:rsidRPr="003703C0" w:rsidRDefault="0030798E" w:rsidP="0030798E">
      <w:pPr>
        <w:spacing w:after="0"/>
        <w:rPr>
          <w:rFonts w:ascii="Arial" w:hAnsi="Arial" w:cs="Arial"/>
          <w:b/>
          <w:color w:val="0070C0"/>
          <w:sz w:val="26"/>
          <w:szCs w:val="26"/>
        </w:rPr>
      </w:pPr>
      <w:r w:rsidRPr="003703C0">
        <w:rPr>
          <w:rFonts w:ascii="Arial" w:hAnsi="Arial" w:cs="Arial"/>
          <w:b/>
          <w:color w:val="0070C0"/>
          <w:sz w:val="26"/>
          <w:szCs w:val="26"/>
        </w:rPr>
        <w:t xml:space="preserve">Key Contacts </w:t>
      </w:r>
      <w:r w:rsidR="00651F88" w:rsidRPr="003703C0">
        <w:rPr>
          <w:rFonts w:ascii="Arial" w:hAnsi="Arial" w:cs="Arial"/>
          <w:b/>
          <w:color w:val="0070C0"/>
          <w:sz w:val="26"/>
          <w:szCs w:val="26"/>
        </w:rPr>
        <w:t>for the P</w:t>
      </w:r>
      <w:r w:rsidR="00CF1C04" w:rsidRPr="003703C0">
        <w:rPr>
          <w:rFonts w:ascii="Arial" w:hAnsi="Arial" w:cs="Arial"/>
          <w:b/>
          <w:color w:val="0070C0"/>
          <w:sz w:val="26"/>
          <w:szCs w:val="26"/>
        </w:rPr>
        <w:t>rogrammes</w:t>
      </w:r>
    </w:p>
    <w:tbl>
      <w:tblPr>
        <w:tblStyle w:val="TableGrid"/>
        <w:tblW w:w="0" w:type="auto"/>
        <w:tblLook w:val="04A0" w:firstRow="1" w:lastRow="0" w:firstColumn="1" w:lastColumn="0" w:noHBand="0" w:noVBand="1"/>
      </w:tblPr>
      <w:tblGrid>
        <w:gridCol w:w="2836"/>
        <w:gridCol w:w="2903"/>
        <w:gridCol w:w="3277"/>
      </w:tblGrid>
      <w:tr w:rsidR="004E27E8" w:rsidRPr="00DC37DE" w:rsidTr="005576E2">
        <w:tc>
          <w:tcPr>
            <w:tcW w:w="9016" w:type="dxa"/>
            <w:gridSpan w:val="3"/>
            <w:shd w:val="clear" w:color="auto" w:fill="1F4E79" w:themeFill="accent1" w:themeFillShade="80"/>
          </w:tcPr>
          <w:p w:rsidR="004E27E8" w:rsidRPr="003703C0" w:rsidRDefault="004E27E8" w:rsidP="003C2B7B">
            <w:pPr>
              <w:rPr>
                <w:rFonts w:ascii="Arial" w:hAnsi="Arial" w:cs="Arial"/>
                <w:b/>
                <w:color w:val="FFFFFF" w:themeColor="background1"/>
                <w:sz w:val="24"/>
                <w:szCs w:val="24"/>
              </w:rPr>
            </w:pPr>
            <w:r w:rsidRPr="003703C0">
              <w:rPr>
                <w:rFonts w:ascii="Arial" w:hAnsi="Arial" w:cs="Arial"/>
                <w:b/>
                <w:color w:val="FFFFFF" w:themeColor="background1"/>
                <w:sz w:val="24"/>
                <w:szCs w:val="24"/>
              </w:rPr>
              <w:t xml:space="preserve">Neighbourhoods Health and Care Programme </w:t>
            </w:r>
          </w:p>
        </w:tc>
      </w:tr>
      <w:tr w:rsidR="004E27E8" w:rsidTr="003703C0">
        <w:tc>
          <w:tcPr>
            <w:tcW w:w="2836" w:type="dxa"/>
            <w:tcBorders>
              <w:bottom w:val="single" w:sz="4" w:space="0" w:color="auto"/>
            </w:tcBorders>
            <w:shd w:val="clear" w:color="auto" w:fill="BDD6EE" w:themeFill="accent1" w:themeFillTint="66"/>
          </w:tcPr>
          <w:p w:rsidR="004E27E8" w:rsidRDefault="004E27E8" w:rsidP="005576E2">
            <w:pPr>
              <w:rPr>
                <w:rFonts w:ascii="Arial" w:hAnsi="Arial" w:cs="Arial"/>
              </w:rPr>
            </w:pPr>
            <w:r>
              <w:rPr>
                <w:rFonts w:ascii="Arial" w:hAnsi="Arial" w:cs="Arial"/>
              </w:rPr>
              <w:t>Name</w:t>
            </w:r>
          </w:p>
        </w:tc>
        <w:tc>
          <w:tcPr>
            <w:tcW w:w="2903" w:type="dxa"/>
            <w:tcBorders>
              <w:bottom w:val="single" w:sz="4" w:space="0" w:color="auto"/>
            </w:tcBorders>
            <w:shd w:val="clear" w:color="auto" w:fill="BDD6EE" w:themeFill="accent1" w:themeFillTint="66"/>
          </w:tcPr>
          <w:p w:rsidR="004E27E8" w:rsidRDefault="003C2B7B" w:rsidP="005576E2">
            <w:pPr>
              <w:rPr>
                <w:rFonts w:ascii="Arial" w:hAnsi="Arial" w:cs="Arial"/>
              </w:rPr>
            </w:pPr>
            <w:r>
              <w:rPr>
                <w:rFonts w:ascii="Arial" w:hAnsi="Arial" w:cs="Arial"/>
              </w:rPr>
              <w:t>System Role</w:t>
            </w:r>
          </w:p>
        </w:tc>
        <w:tc>
          <w:tcPr>
            <w:tcW w:w="3277" w:type="dxa"/>
            <w:tcBorders>
              <w:bottom w:val="single" w:sz="4" w:space="0" w:color="auto"/>
            </w:tcBorders>
            <w:shd w:val="clear" w:color="auto" w:fill="BDD6EE" w:themeFill="accent1" w:themeFillTint="66"/>
          </w:tcPr>
          <w:p w:rsidR="004E27E8" w:rsidRDefault="004E27E8" w:rsidP="005576E2">
            <w:pPr>
              <w:rPr>
                <w:rFonts w:ascii="Arial" w:hAnsi="Arial" w:cs="Arial"/>
              </w:rPr>
            </w:pPr>
            <w:r>
              <w:rPr>
                <w:rFonts w:ascii="Arial" w:hAnsi="Arial" w:cs="Arial"/>
              </w:rPr>
              <w:t>Email</w:t>
            </w:r>
          </w:p>
        </w:tc>
      </w:tr>
      <w:tr w:rsidR="004E27E8" w:rsidTr="004E27E8">
        <w:tc>
          <w:tcPr>
            <w:tcW w:w="2836" w:type="dxa"/>
          </w:tcPr>
          <w:p w:rsidR="004E27E8" w:rsidRDefault="004E27E8" w:rsidP="004E27E8">
            <w:pPr>
              <w:rPr>
                <w:rFonts w:ascii="Arial" w:hAnsi="Arial" w:cs="Arial"/>
              </w:rPr>
            </w:pPr>
            <w:r>
              <w:rPr>
                <w:rFonts w:ascii="Arial" w:hAnsi="Arial" w:cs="Arial"/>
              </w:rPr>
              <w:t>Jonathan McShane</w:t>
            </w:r>
          </w:p>
        </w:tc>
        <w:tc>
          <w:tcPr>
            <w:tcW w:w="2903" w:type="dxa"/>
          </w:tcPr>
          <w:p w:rsidR="004E27E8" w:rsidRDefault="004E27E8" w:rsidP="004E27E8">
            <w:pPr>
              <w:rPr>
                <w:rFonts w:ascii="Arial" w:hAnsi="Arial" w:cs="Arial"/>
              </w:rPr>
            </w:pPr>
            <w:r>
              <w:rPr>
                <w:rFonts w:ascii="Arial" w:hAnsi="Arial" w:cs="Arial"/>
              </w:rPr>
              <w:t xml:space="preserve">Integrated Commissioning Programme Convenor </w:t>
            </w:r>
          </w:p>
        </w:tc>
        <w:tc>
          <w:tcPr>
            <w:tcW w:w="3277" w:type="dxa"/>
          </w:tcPr>
          <w:p w:rsidR="004E27E8" w:rsidRDefault="00952B60" w:rsidP="004E27E8">
            <w:pPr>
              <w:rPr>
                <w:rFonts w:ascii="Arial" w:hAnsi="Arial" w:cs="Arial"/>
              </w:rPr>
            </w:pPr>
            <w:hyperlink r:id="rId37" w:history="1">
              <w:r w:rsidR="004E27E8" w:rsidRPr="00065865">
                <w:rPr>
                  <w:rStyle w:val="Hyperlink"/>
                  <w:rFonts w:ascii="Arial" w:hAnsi="Arial" w:cs="Arial"/>
                </w:rPr>
                <w:t>jonathan.mcshane@nhs.net</w:t>
              </w:r>
            </w:hyperlink>
          </w:p>
          <w:p w:rsidR="004E27E8" w:rsidRDefault="004E27E8" w:rsidP="004E27E8">
            <w:pPr>
              <w:rPr>
                <w:rFonts w:ascii="Arial" w:hAnsi="Arial" w:cs="Arial"/>
              </w:rPr>
            </w:pPr>
          </w:p>
        </w:tc>
      </w:tr>
      <w:tr w:rsidR="004E27E8" w:rsidTr="003703C0">
        <w:tc>
          <w:tcPr>
            <w:tcW w:w="2836" w:type="dxa"/>
            <w:tcBorders>
              <w:bottom w:val="single" w:sz="4" w:space="0" w:color="auto"/>
            </w:tcBorders>
          </w:tcPr>
          <w:p w:rsidR="004E27E8" w:rsidRPr="00EB47B7" w:rsidRDefault="004E27E8" w:rsidP="004E27E8">
            <w:pPr>
              <w:rPr>
                <w:rFonts w:ascii="Arial" w:hAnsi="Arial" w:cs="Arial"/>
              </w:rPr>
            </w:pPr>
            <w:r w:rsidRPr="00EB47B7">
              <w:rPr>
                <w:rFonts w:ascii="Arial" w:hAnsi="Arial" w:cs="Arial"/>
              </w:rPr>
              <w:t xml:space="preserve">Jubada </w:t>
            </w:r>
            <w:proofErr w:type="spellStart"/>
            <w:r w:rsidRPr="00EB47B7">
              <w:rPr>
                <w:rFonts w:ascii="Arial" w:hAnsi="Arial" w:cs="Arial"/>
              </w:rPr>
              <w:t>Akhtar-Arif</w:t>
            </w:r>
            <w:proofErr w:type="spellEnd"/>
          </w:p>
          <w:p w:rsidR="004E27E8" w:rsidRDefault="004E27E8" w:rsidP="004E27E8">
            <w:pPr>
              <w:rPr>
                <w:rFonts w:ascii="Arial" w:hAnsi="Arial" w:cs="Arial"/>
              </w:rPr>
            </w:pPr>
          </w:p>
        </w:tc>
        <w:tc>
          <w:tcPr>
            <w:tcW w:w="2903" w:type="dxa"/>
            <w:tcBorders>
              <w:bottom w:val="single" w:sz="4" w:space="0" w:color="auto"/>
            </w:tcBorders>
          </w:tcPr>
          <w:p w:rsidR="004E27E8" w:rsidRPr="00EB47B7" w:rsidRDefault="004E27E8" w:rsidP="004E27E8">
            <w:pPr>
              <w:rPr>
                <w:rFonts w:ascii="Arial" w:hAnsi="Arial" w:cs="Arial"/>
              </w:rPr>
            </w:pPr>
            <w:r w:rsidRPr="00EB47B7">
              <w:rPr>
                <w:rFonts w:ascii="Arial" w:hAnsi="Arial" w:cs="Arial"/>
              </w:rPr>
              <w:t>Programme Manager, Neighbou</w:t>
            </w:r>
            <w:r w:rsidR="000D0515">
              <w:rPr>
                <w:rFonts w:ascii="Arial" w:hAnsi="Arial" w:cs="Arial"/>
              </w:rPr>
              <w:t xml:space="preserve">rhood Health and Care Services </w:t>
            </w:r>
          </w:p>
        </w:tc>
        <w:tc>
          <w:tcPr>
            <w:tcW w:w="3277" w:type="dxa"/>
            <w:tcBorders>
              <w:bottom w:val="single" w:sz="4" w:space="0" w:color="auto"/>
            </w:tcBorders>
          </w:tcPr>
          <w:p w:rsidR="004E27E8" w:rsidRDefault="00952B60" w:rsidP="004E27E8">
            <w:pPr>
              <w:rPr>
                <w:rStyle w:val="Hyperlink"/>
                <w:rFonts w:ascii="Arial" w:hAnsi="Arial" w:cs="Arial"/>
              </w:rPr>
            </w:pPr>
            <w:hyperlink r:id="rId38" w:history="1">
              <w:r w:rsidR="000D0515" w:rsidRPr="00236D24">
                <w:rPr>
                  <w:rStyle w:val="Hyperlink"/>
                  <w:rFonts w:ascii="Arial" w:hAnsi="Arial" w:cs="Arial"/>
                </w:rPr>
                <w:t>j.akhtar-arif@nhs.net</w:t>
              </w:r>
            </w:hyperlink>
          </w:p>
          <w:p w:rsidR="000D0515" w:rsidRDefault="000D0515" w:rsidP="004E27E8">
            <w:pPr>
              <w:rPr>
                <w:rStyle w:val="Hyperlink"/>
                <w:rFonts w:ascii="Arial" w:hAnsi="Arial" w:cs="Arial"/>
              </w:rPr>
            </w:pPr>
          </w:p>
        </w:tc>
      </w:tr>
      <w:tr w:rsidR="003703C0" w:rsidTr="003703C0">
        <w:tc>
          <w:tcPr>
            <w:tcW w:w="2836" w:type="dxa"/>
            <w:tcBorders>
              <w:top w:val="single" w:sz="4" w:space="0" w:color="auto"/>
              <w:left w:val="nil"/>
              <w:bottom w:val="nil"/>
              <w:right w:val="nil"/>
            </w:tcBorders>
          </w:tcPr>
          <w:p w:rsidR="003703C0" w:rsidRPr="00EB47B7" w:rsidRDefault="003703C0" w:rsidP="004E27E8">
            <w:pPr>
              <w:rPr>
                <w:rFonts w:ascii="Arial" w:hAnsi="Arial" w:cs="Arial"/>
              </w:rPr>
            </w:pPr>
          </w:p>
        </w:tc>
        <w:tc>
          <w:tcPr>
            <w:tcW w:w="2903" w:type="dxa"/>
            <w:tcBorders>
              <w:top w:val="single" w:sz="4" w:space="0" w:color="auto"/>
              <w:left w:val="nil"/>
              <w:bottom w:val="nil"/>
              <w:right w:val="nil"/>
            </w:tcBorders>
          </w:tcPr>
          <w:p w:rsidR="003703C0" w:rsidRPr="00EB47B7" w:rsidRDefault="003703C0" w:rsidP="004E27E8">
            <w:pPr>
              <w:rPr>
                <w:rFonts w:ascii="Arial" w:hAnsi="Arial" w:cs="Arial"/>
              </w:rPr>
            </w:pPr>
          </w:p>
        </w:tc>
        <w:tc>
          <w:tcPr>
            <w:tcW w:w="3277" w:type="dxa"/>
            <w:tcBorders>
              <w:top w:val="single" w:sz="4" w:space="0" w:color="auto"/>
              <w:left w:val="nil"/>
              <w:bottom w:val="nil"/>
              <w:right w:val="nil"/>
            </w:tcBorders>
          </w:tcPr>
          <w:p w:rsidR="003703C0" w:rsidRDefault="003703C0" w:rsidP="004E27E8"/>
        </w:tc>
      </w:tr>
      <w:tr w:rsidR="004E27E8" w:rsidRPr="00DC37DE" w:rsidTr="003703C0">
        <w:tc>
          <w:tcPr>
            <w:tcW w:w="9016" w:type="dxa"/>
            <w:gridSpan w:val="3"/>
            <w:tcBorders>
              <w:top w:val="nil"/>
              <w:bottom w:val="single" w:sz="4" w:space="0" w:color="auto"/>
            </w:tcBorders>
            <w:shd w:val="clear" w:color="auto" w:fill="1F4E79" w:themeFill="accent1" w:themeFillShade="80"/>
          </w:tcPr>
          <w:p w:rsidR="004E27E8" w:rsidRPr="003703C0" w:rsidRDefault="004E27E8" w:rsidP="00456E14">
            <w:pPr>
              <w:rPr>
                <w:rFonts w:ascii="Arial" w:hAnsi="Arial" w:cs="Arial"/>
                <w:b/>
                <w:color w:val="FFFFFF" w:themeColor="background1"/>
                <w:sz w:val="24"/>
                <w:szCs w:val="24"/>
              </w:rPr>
            </w:pPr>
            <w:r w:rsidRPr="003703C0">
              <w:rPr>
                <w:rFonts w:ascii="Arial" w:hAnsi="Arial" w:cs="Arial"/>
                <w:b/>
                <w:color w:val="FFFFFF" w:themeColor="background1"/>
                <w:sz w:val="24"/>
                <w:szCs w:val="24"/>
              </w:rPr>
              <w:t xml:space="preserve">Neighbourhoods Programme </w:t>
            </w:r>
          </w:p>
        </w:tc>
      </w:tr>
      <w:tr w:rsidR="004E27E8" w:rsidTr="004E27E8">
        <w:tc>
          <w:tcPr>
            <w:tcW w:w="2836" w:type="dxa"/>
          </w:tcPr>
          <w:p w:rsidR="004E27E8" w:rsidRDefault="004E27E8" w:rsidP="004E27E8">
            <w:pPr>
              <w:rPr>
                <w:rFonts w:ascii="Arial" w:hAnsi="Arial" w:cs="Arial"/>
              </w:rPr>
            </w:pPr>
            <w:r>
              <w:rPr>
                <w:rFonts w:ascii="Arial" w:hAnsi="Arial" w:cs="Arial"/>
              </w:rPr>
              <w:t>Steph Coughlin</w:t>
            </w:r>
          </w:p>
        </w:tc>
        <w:tc>
          <w:tcPr>
            <w:tcW w:w="2903" w:type="dxa"/>
          </w:tcPr>
          <w:p w:rsidR="004E27E8" w:rsidRDefault="004E27E8" w:rsidP="004E27E8">
            <w:pPr>
              <w:rPr>
                <w:rFonts w:ascii="Arial" w:hAnsi="Arial" w:cs="Arial"/>
              </w:rPr>
            </w:pPr>
            <w:r w:rsidRPr="003137BB">
              <w:rPr>
                <w:rFonts w:ascii="Arial" w:hAnsi="Arial" w:cs="Arial"/>
              </w:rPr>
              <w:t>Clinical Lead for Neighbourhoods</w:t>
            </w:r>
          </w:p>
        </w:tc>
        <w:tc>
          <w:tcPr>
            <w:tcW w:w="3277" w:type="dxa"/>
          </w:tcPr>
          <w:p w:rsidR="004E27E8" w:rsidRDefault="00952B60" w:rsidP="004E27E8">
            <w:pPr>
              <w:rPr>
                <w:rFonts w:ascii="Arial" w:hAnsi="Arial" w:cs="Arial"/>
              </w:rPr>
            </w:pPr>
            <w:hyperlink r:id="rId39" w:history="1">
              <w:r w:rsidR="004E27E8" w:rsidRPr="00065865">
                <w:rPr>
                  <w:rStyle w:val="Hyperlink"/>
                  <w:rFonts w:ascii="Arial" w:hAnsi="Arial" w:cs="Arial"/>
                </w:rPr>
                <w:t>stephaniecoughlin@nhs.net</w:t>
              </w:r>
            </w:hyperlink>
          </w:p>
          <w:p w:rsidR="004E27E8" w:rsidRDefault="004E27E8" w:rsidP="004E27E8">
            <w:pPr>
              <w:rPr>
                <w:rFonts w:ascii="Arial" w:hAnsi="Arial" w:cs="Arial"/>
              </w:rPr>
            </w:pPr>
          </w:p>
        </w:tc>
      </w:tr>
      <w:tr w:rsidR="004E27E8" w:rsidTr="003703C0">
        <w:tc>
          <w:tcPr>
            <w:tcW w:w="2836" w:type="dxa"/>
            <w:tcBorders>
              <w:bottom w:val="single" w:sz="4" w:space="0" w:color="auto"/>
            </w:tcBorders>
          </w:tcPr>
          <w:p w:rsidR="004E27E8" w:rsidRDefault="009D4D05" w:rsidP="004E27E8">
            <w:pPr>
              <w:rPr>
                <w:rFonts w:ascii="Arial" w:hAnsi="Arial" w:cs="Arial"/>
              </w:rPr>
            </w:pPr>
            <w:r w:rsidRPr="009D4D05">
              <w:rPr>
                <w:rFonts w:ascii="Arial" w:hAnsi="Arial" w:cs="Arial"/>
              </w:rPr>
              <w:t xml:space="preserve">Mark </w:t>
            </w:r>
            <w:proofErr w:type="spellStart"/>
            <w:r w:rsidRPr="009D4D05">
              <w:rPr>
                <w:rFonts w:ascii="Arial" w:hAnsi="Arial" w:cs="Arial"/>
              </w:rPr>
              <w:t>Golledge</w:t>
            </w:r>
            <w:proofErr w:type="spellEnd"/>
          </w:p>
        </w:tc>
        <w:tc>
          <w:tcPr>
            <w:tcW w:w="2903" w:type="dxa"/>
            <w:tcBorders>
              <w:bottom w:val="single" w:sz="4" w:space="0" w:color="auto"/>
            </w:tcBorders>
          </w:tcPr>
          <w:p w:rsidR="004E27E8" w:rsidRPr="003137BB" w:rsidRDefault="004E27E8" w:rsidP="009D4D05">
            <w:pPr>
              <w:rPr>
                <w:rFonts w:ascii="Arial" w:hAnsi="Arial" w:cs="Arial"/>
              </w:rPr>
            </w:pPr>
            <w:r>
              <w:rPr>
                <w:rFonts w:ascii="Arial" w:hAnsi="Arial" w:cs="Arial"/>
              </w:rPr>
              <w:t xml:space="preserve">Neighbourhoods Programme </w:t>
            </w:r>
            <w:r w:rsidR="009D4D05">
              <w:rPr>
                <w:rFonts w:ascii="Arial" w:hAnsi="Arial" w:cs="Arial"/>
              </w:rPr>
              <w:t>Lead</w:t>
            </w:r>
          </w:p>
        </w:tc>
        <w:tc>
          <w:tcPr>
            <w:tcW w:w="3277" w:type="dxa"/>
            <w:tcBorders>
              <w:bottom w:val="single" w:sz="4" w:space="0" w:color="auto"/>
            </w:tcBorders>
          </w:tcPr>
          <w:p w:rsidR="004E27E8" w:rsidRDefault="009D4D05" w:rsidP="004E27E8">
            <w:pPr>
              <w:rPr>
                <w:rStyle w:val="Hyperlink"/>
                <w:rFonts w:ascii="Arial" w:hAnsi="Arial" w:cs="Arial"/>
              </w:rPr>
            </w:pPr>
            <w:r w:rsidRPr="009D4D05">
              <w:rPr>
                <w:rStyle w:val="Hyperlink"/>
                <w:rFonts w:ascii="Arial" w:hAnsi="Arial" w:cs="Arial"/>
              </w:rPr>
              <w:t>mark.golledge1@nhs.net</w:t>
            </w:r>
          </w:p>
        </w:tc>
      </w:tr>
      <w:tr w:rsidR="004E27E8" w:rsidTr="003703C0">
        <w:trPr>
          <w:trHeight w:val="183"/>
        </w:trPr>
        <w:tc>
          <w:tcPr>
            <w:tcW w:w="2836" w:type="dxa"/>
            <w:tcBorders>
              <w:top w:val="single" w:sz="4" w:space="0" w:color="auto"/>
              <w:left w:val="nil"/>
              <w:bottom w:val="nil"/>
              <w:right w:val="nil"/>
            </w:tcBorders>
          </w:tcPr>
          <w:p w:rsidR="004E27E8" w:rsidRDefault="004E27E8" w:rsidP="004E27E8">
            <w:pPr>
              <w:rPr>
                <w:rFonts w:ascii="Arial" w:hAnsi="Arial" w:cs="Arial"/>
              </w:rPr>
            </w:pPr>
          </w:p>
        </w:tc>
        <w:tc>
          <w:tcPr>
            <w:tcW w:w="2903" w:type="dxa"/>
            <w:tcBorders>
              <w:top w:val="single" w:sz="4" w:space="0" w:color="auto"/>
              <w:left w:val="nil"/>
              <w:bottom w:val="nil"/>
              <w:right w:val="nil"/>
            </w:tcBorders>
          </w:tcPr>
          <w:p w:rsidR="000D0515" w:rsidRPr="003137BB" w:rsidRDefault="000D0515" w:rsidP="004E27E8">
            <w:pPr>
              <w:rPr>
                <w:rFonts w:ascii="Arial" w:hAnsi="Arial" w:cs="Arial"/>
              </w:rPr>
            </w:pPr>
          </w:p>
        </w:tc>
        <w:tc>
          <w:tcPr>
            <w:tcW w:w="3277" w:type="dxa"/>
            <w:tcBorders>
              <w:top w:val="single" w:sz="4" w:space="0" w:color="auto"/>
              <w:left w:val="nil"/>
              <w:bottom w:val="nil"/>
              <w:right w:val="nil"/>
            </w:tcBorders>
          </w:tcPr>
          <w:p w:rsidR="004E27E8" w:rsidRDefault="004E27E8" w:rsidP="004E27E8">
            <w:pPr>
              <w:rPr>
                <w:rStyle w:val="Hyperlink"/>
                <w:rFonts w:ascii="Arial" w:hAnsi="Arial" w:cs="Arial"/>
              </w:rPr>
            </w:pPr>
          </w:p>
        </w:tc>
      </w:tr>
      <w:tr w:rsidR="004E27E8" w:rsidRPr="00DC37DE" w:rsidTr="003703C0">
        <w:tc>
          <w:tcPr>
            <w:tcW w:w="9016" w:type="dxa"/>
            <w:gridSpan w:val="3"/>
            <w:tcBorders>
              <w:top w:val="nil"/>
              <w:bottom w:val="single" w:sz="4" w:space="0" w:color="auto"/>
            </w:tcBorders>
            <w:shd w:val="clear" w:color="auto" w:fill="1F4E79" w:themeFill="accent1" w:themeFillShade="80"/>
          </w:tcPr>
          <w:p w:rsidR="004E27E8" w:rsidRPr="003703C0" w:rsidRDefault="004E27E8" w:rsidP="005576E2">
            <w:pPr>
              <w:rPr>
                <w:rFonts w:ascii="Arial" w:hAnsi="Arial" w:cs="Arial"/>
                <w:b/>
                <w:color w:val="FFFFFF" w:themeColor="background1"/>
                <w:sz w:val="24"/>
                <w:szCs w:val="24"/>
              </w:rPr>
            </w:pPr>
            <w:r w:rsidRPr="003703C0">
              <w:rPr>
                <w:rFonts w:ascii="Arial" w:hAnsi="Arial" w:cs="Arial"/>
                <w:b/>
                <w:color w:val="FFFFFF" w:themeColor="background1"/>
                <w:sz w:val="24"/>
                <w:szCs w:val="24"/>
              </w:rPr>
              <w:t>PCNs</w:t>
            </w:r>
          </w:p>
        </w:tc>
      </w:tr>
      <w:tr w:rsidR="004E27E8" w:rsidTr="000D0515">
        <w:trPr>
          <w:trHeight w:val="311"/>
        </w:trPr>
        <w:tc>
          <w:tcPr>
            <w:tcW w:w="2836" w:type="dxa"/>
          </w:tcPr>
          <w:p w:rsidR="004E27E8" w:rsidRDefault="004E27E8" w:rsidP="005576E2">
            <w:pPr>
              <w:rPr>
                <w:rFonts w:ascii="Arial" w:hAnsi="Arial" w:cs="Arial"/>
              </w:rPr>
            </w:pPr>
            <w:r>
              <w:rPr>
                <w:rFonts w:ascii="Arial" w:hAnsi="Arial" w:cs="Arial"/>
              </w:rPr>
              <w:t>Richard Bull</w:t>
            </w:r>
          </w:p>
        </w:tc>
        <w:tc>
          <w:tcPr>
            <w:tcW w:w="2903" w:type="dxa"/>
          </w:tcPr>
          <w:p w:rsidR="000D0515" w:rsidRDefault="00083AAE" w:rsidP="004E27E8">
            <w:pPr>
              <w:rPr>
                <w:rFonts w:ascii="Arial" w:hAnsi="Arial" w:cs="Arial"/>
              </w:rPr>
            </w:pPr>
            <w:r>
              <w:rPr>
                <w:rFonts w:ascii="Arial" w:hAnsi="Arial" w:cs="Arial"/>
              </w:rPr>
              <w:t>Programme Director -</w:t>
            </w:r>
            <w:r w:rsidR="004E27E8">
              <w:rPr>
                <w:rFonts w:ascii="Arial" w:hAnsi="Arial" w:cs="Arial"/>
              </w:rPr>
              <w:t xml:space="preserve">Primary Care </w:t>
            </w:r>
          </w:p>
        </w:tc>
        <w:tc>
          <w:tcPr>
            <w:tcW w:w="3277" w:type="dxa"/>
          </w:tcPr>
          <w:p w:rsidR="000D0515" w:rsidRDefault="00952B60" w:rsidP="005576E2">
            <w:pPr>
              <w:rPr>
                <w:rFonts w:ascii="Arial" w:hAnsi="Arial" w:cs="Arial"/>
              </w:rPr>
            </w:pPr>
            <w:hyperlink r:id="rId40" w:history="1">
              <w:r w:rsidR="004E27E8" w:rsidRPr="00236D24">
                <w:rPr>
                  <w:rStyle w:val="Hyperlink"/>
                  <w:rFonts w:ascii="Arial" w:hAnsi="Arial" w:cs="Arial"/>
                </w:rPr>
                <w:t>richardbull@nhs.net</w:t>
              </w:r>
            </w:hyperlink>
          </w:p>
          <w:p w:rsidR="004E27E8" w:rsidRDefault="004E27E8" w:rsidP="005576E2">
            <w:pPr>
              <w:rPr>
                <w:rFonts w:ascii="Arial" w:hAnsi="Arial" w:cs="Arial"/>
              </w:rPr>
            </w:pPr>
          </w:p>
        </w:tc>
      </w:tr>
      <w:tr w:rsidR="004E27E8" w:rsidTr="003703C0">
        <w:tc>
          <w:tcPr>
            <w:tcW w:w="2836" w:type="dxa"/>
            <w:tcBorders>
              <w:bottom w:val="single" w:sz="4" w:space="0" w:color="auto"/>
            </w:tcBorders>
          </w:tcPr>
          <w:p w:rsidR="000D0515" w:rsidRDefault="0035434F" w:rsidP="005576E2">
            <w:pPr>
              <w:rPr>
                <w:rFonts w:ascii="Arial" w:hAnsi="Arial" w:cs="Arial"/>
              </w:rPr>
            </w:pPr>
            <w:r>
              <w:rPr>
                <w:rFonts w:ascii="Arial" w:hAnsi="Arial" w:cs="Arial"/>
              </w:rPr>
              <w:t>Mark Ricket</w:t>
            </w:r>
            <w:r w:rsidR="000D0515">
              <w:rPr>
                <w:rFonts w:ascii="Arial" w:hAnsi="Arial" w:cs="Arial"/>
              </w:rPr>
              <w:t>s</w:t>
            </w:r>
          </w:p>
        </w:tc>
        <w:tc>
          <w:tcPr>
            <w:tcW w:w="2903" w:type="dxa"/>
            <w:tcBorders>
              <w:bottom w:val="single" w:sz="4" w:space="0" w:color="auto"/>
            </w:tcBorders>
          </w:tcPr>
          <w:p w:rsidR="000D0515" w:rsidRPr="003137BB" w:rsidRDefault="00456E14" w:rsidP="004E27E8">
            <w:pPr>
              <w:rPr>
                <w:rFonts w:ascii="Arial" w:hAnsi="Arial" w:cs="Arial"/>
              </w:rPr>
            </w:pPr>
            <w:r>
              <w:rPr>
                <w:rFonts w:ascii="Arial" w:hAnsi="Arial" w:cs="Arial"/>
              </w:rPr>
              <w:t>Primary</w:t>
            </w:r>
            <w:r w:rsidR="004E27E8">
              <w:rPr>
                <w:rFonts w:ascii="Arial" w:hAnsi="Arial" w:cs="Arial"/>
              </w:rPr>
              <w:t xml:space="preserve"> Care Clinical Lead</w:t>
            </w:r>
          </w:p>
        </w:tc>
        <w:tc>
          <w:tcPr>
            <w:tcW w:w="3277" w:type="dxa"/>
            <w:tcBorders>
              <w:bottom w:val="single" w:sz="4" w:space="0" w:color="auto"/>
            </w:tcBorders>
          </w:tcPr>
          <w:p w:rsidR="004E27E8" w:rsidRDefault="004E27E8" w:rsidP="005576E2">
            <w:pPr>
              <w:rPr>
                <w:rStyle w:val="Hyperlink"/>
                <w:rFonts w:ascii="Arial" w:hAnsi="Arial" w:cs="Arial"/>
              </w:rPr>
            </w:pPr>
            <w:r w:rsidRPr="004E27E8">
              <w:rPr>
                <w:rStyle w:val="Hyperlink"/>
                <w:rFonts w:ascii="Arial" w:hAnsi="Arial" w:cs="Arial"/>
              </w:rPr>
              <w:t>mark.rickets@nhs.net</w:t>
            </w:r>
          </w:p>
          <w:p w:rsidR="000D0515" w:rsidRDefault="000D0515" w:rsidP="005576E2">
            <w:pPr>
              <w:rPr>
                <w:rStyle w:val="Hyperlink"/>
                <w:rFonts w:ascii="Arial" w:hAnsi="Arial" w:cs="Arial"/>
              </w:rPr>
            </w:pPr>
          </w:p>
        </w:tc>
      </w:tr>
      <w:tr w:rsidR="003703C0" w:rsidTr="003703C0">
        <w:tc>
          <w:tcPr>
            <w:tcW w:w="2836" w:type="dxa"/>
            <w:tcBorders>
              <w:top w:val="single" w:sz="4" w:space="0" w:color="auto"/>
              <w:left w:val="nil"/>
              <w:bottom w:val="nil"/>
              <w:right w:val="nil"/>
            </w:tcBorders>
          </w:tcPr>
          <w:p w:rsidR="003703C0" w:rsidRDefault="003703C0" w:rsidP="005576E2">
            <w:pPr>
              <w:rPr>
                <w:rFonts w:ascii="Arial" w:hAnsi="Arial" w:cs="Arial"/>
              </w:rPr>
            </w:pPr>
          </w:p>
        </w:tc>
        <w:tc>
          <w:tcPr>
            <w:tcW w:w="2903" w:type="dxa"/>
            <w:tcBorders>
              <w:top w:val="single" w:sz="4" w:space="0" w:color="auto"/>
              <w:left w:val="nil"/>
              <w:bottom w:val="nil"/>
              <w:right w:val="nil"/>
            </w:tcBorders>
          </w:tcPr>
          <w:p w:rsidR="003703C0" w:rsidRDefault="003703C0" w:rsidP="004E27E8">
            <w:pPr>
              <w:rPr>
                <w:rFonts w:ascii="Arial" w:hAnsi="Arial" w:cs="Arial"/>
              </w:rPr>
            </w:pPr>
          </w:p>
        </w:tc>
        <w:tc>
          <w:tcPr>
            <w:tcW w:w="3277" w:type="dxa"/>
            <w:tcBorders>
              <w:top w:val="single" w:sz="4" w:space="0" w:color="auto"/>
              <w:left w:val="nil"/>
              <w:bottom w:val="nil"/>
              <w:right w:val="nil"/>
            </w:tcBorders>
          </w:tcPr>
          <w:p w:rsidR="003703C0" w:rsidRPr="004E27E8" w:rsidRDefault="003703C0" w:rsidP="005576E2">
            <w:pPr>
              <w:rPr>
                <w:rStyle w:val="Hyperlink"/>
                <w:rFonts w:ascii="Arial" w:hAnsi="Arial" w:cs="Arial"/>
              </w:rPr>
            </w:pPr>
          </w:p>
        </w:tc>
      </w:tr>
      <w:tr w:rsidR="004E27E8" w:rsidRPr="00DC37DE" w:rsidTr="003703C0">
        <w:tc>
          <w:tcPr>
            <w:tcW w:w="9016" w:type="dxa"/>
            <w:gridSpan w:val="3"/>
            <w:tcBorders>
              <w:top w:val="nil"/>
            </w:tcBorders>
            <w:shd w:val="clear" w:color="auto" w:fill="1F4E79" w:themeFill="accent1" w:themeFillShade="80"/>
          </w:tcPr>
          <w:p w:rsidR="004E27E8" w:rsidRPr="003703C0" w:rsidRDefault="004E27E8" w:rsidP="005576E2">
            <w:pPr>
              <w:rPr>
                <w:rFonts w:ascii="Arial" w:hAnsi="Arial" w:cs="Arial"/>
                <w:b/>
                <w:color w:val="FFFFFF" w:themeColor="background1"/>
                <w:sz w:val="24"/>
                <w:szCs w:val="24"/>
              </w:rPr>
            </w:pPr>
            <w:r w:rsidRPr="003703C0">
              <w:rPr>
                <w:rFonts w:ascii="Arial" w:hAnsi="Arial" w:cs="Arial"/>
                <w:b/>
                <w:color w:val="FFFFFF" w:themeColor="background1"/>
                <w:sz w:val="24"/>
                <w:szCs w:val="24"/>
              </w:rPr>
              <w:t>MECC</w:t>
            </w:r>
          </w:p>
        </w:tc>
      </w:tr>
      <w:tr w:rsidR="004E27E8" w:rsidTr="004E27E8">
        <w:tc>
          <w:tcPr>
            <w:tcW w:w="2836" w:type="dxa"/>
          </w:tcPr>
          <w:p w:rsidR="004E27E8" w:rsidRDefault="004E27E8" w:rsidP="005576E2">
            <w:pPr>
              <w:rPr>
                <w:rFonts w:ascii="Arial" w:hAnsi="Arial" w:cs="Arial"/>
              </w:rPr>
            </w:pPr>
            <w:r>
              <w:rPr>
                <w:rFonts w:ascii="Arial" w:hAnsi="Arial" w:cs="Arial"/>
              </w:rPr>
              <w:t xml:space="preserve">Tamsin Briggs </w:t>
            </w:r>
          </w:p>
        </w:tc>
        <w:tc>
          <w:tcPr>
            <w:tcW w:w="2903" w:type="dxa"/>
          </w:tcPr>
          <w:p w:rsidR="000D0515" w:rsidRDefault="004E27E8" w:rsidP="005576E2">
            <w:pPr>
              <w:rPr>
                <w:rFonts w:ascii="Arial" w:hAnsi="Arial" w:cs="Arial"/>
              </w:rPr>
            </w:pPr>
            <w:r>
              <w:rPr>
                <w:rFonts w:ascii="Arial" w:hAnsi="Arial" w:cs="Arial"/>
              </w:rPr>
              <w:t xml:space="preserve">MECC Programme Manager </w:t>
            </w:r>
          </w:p>
        </w:tc>
        <w:tc>
          <w:tcPr>
            <w:tcW w:w="3277" w:type="dxa"/>
          </w:tcPr>
          <w:p w:rsidR="004E27E8" w:rsidRDefault="00952B60" w:rsidP="005576E2">
            <w:pPr>
              <w:rPr>
                <w:rFonts w:ascii="Arial" w:hAnsi="Arial" w:cs="Arial"/>
              </w:rPr>
            </w:pPr>
            <w:hyperlink r:id="rId41" w:history="1">
              <w:r w:rsidR="004E27E8" w:rsidRPr="00236D24">
                <w:rPr>
                  <w:rStyle w:val="Hyperlink"/>
                  <w:rFonts w:ascii="Arial" w:hAnsi="Arial" w:cs="Arial"/>
                </w:rPr>
                <w:t>tamsin.briggs@hackney.gov.uk</w:t>
              </w:r>
            </w:hyperlink>
          </w:p>
          <w:p w:rsidR="004E27E8" w:rsidRDefault="004E27E8" w:rsidP="005576E2">
            <w:pPr>
              <w:rPr>
                <w:rFonts w:ascii="Arial" w:hAnsi="Arial" w:cs="Arial"/>
              </w:rPr>
            </w:pPr>
          </w:p>
        </w:tc>
      </w:tr>
    </w:tbl>
    <w:p w:rsidR="00C43731" w:rsidRDefault="00C43731" w:rsidP="00AD3D98">
      <w:pPr>
        <w:spacing w:line="252" w:lineRule="auto"/>
        <w:rPr>
          <w:rFonts w:ascii="Arial" w:hAnsi="Arial" w:cs="Arial"/>
        </w:rPr>
      </w:pPr>
    </w:p>
    <w:p w:rsidR="004E27E8" w:rsidRPr="00E90355" w:rsidRDefault="000D0515" w:rsidP="00E90355">
      <w:pPr>
        <w:spacing w:line="252" w:lineRule="auto"/>
        <w:rPr>
          <w:rStyle w:val="Heading1Char"/>
        </w:rPr>
      </w:pPr>
      <w:bookmarkStart w:id="48" w:name="_Toc25155962"/>
      <w:r w:rsidRPr="00E90355">
        <w:rPr>
          <w:rStyle w:val="Heading1Char"/>
        </w:rPr>
        <w:lastRenderedPageBreak/>
        <w:t>I</w:t>
      </w:r>
      <w:r w:rsidR="00CF1C04" w:rsidRPr="00E90355">
        <w:rPr>
          <w:rStyle w:val="Heading1Char"/>
        </w:rPr>
        <w:t>C C</w:t>
      </w:r>
      <w:r w:rsidRPr="00E90355">
        <w:rPr>
          <w:rStyle w:val="Heading1Char"/>
        </w:rPr>
        <w:t xml:space="preserve">are </w:t>
      </w:r>
      <w:r w:rsidR="00CF1C04" w:rsidRPr="00E90355">
        <w:rPr>
          <w:rStyle w:val="Heading1Char"/>
        </w:rPr>
        <w:t>W</w:t>
      </w:r>
      <w:r w:rsidRPr="00E90355">
        <w:rPr>
          <w:rStyle w:val="Heading1Char"/>
        </w:rPr>
        <w:t>orkstreams</w:t>
      </w:r>
      <w:bookmarkEnd w:id="48"/>
      <w:r w:rsidRPr="00E90355">
        <w:rPr>
          <w:rStyle w:val="Heading1Char"/>
        </w:rPr>
        <w:t xml:space="preserve"> </w:t>
      </w:r>
    </w:p>
    <w:p w:rsidR="000D0515" w:rsidRPr="009579D1" w:rsidRDefault="000D0515" w:rsidP="00E90355">
      <w:pPr>
        <w:pStyle w:val="Heading2"/>
        <w:rPr>
          <w:b/>
          <w:sz w:val="28"/>
          <w:szCs w:val="28"/>
        </w:rPr>
      </w:pPr>
      <w:bookmarkStart w:id="49" w:name="_Toc10564072"/>
      <w:bookmarkStart w:id="50" w:name="_Toc10564844"/>
      <w:bookmarkStart w:id="51" w:name="_Toc10564889"/>
      <w:bookmarkStart w:id="52" w:name="_Toc10565022"/>
      <w:bookmarkStart w:id="53" w:name="_Toc25155963"/>
      <w:r w:rsidRPr="009579D1">
        <w:rPr>
          <w:b/>
          <w:sz w:val="28"/>
          <w:szCs w:val="28"/>
        </w:rPr>
        <w:t>Overview</w:t>
      </w:r>
      <w:bookmarkEnd w:id="49"/>
      <w:bookmarkEnd w:id="50"/>
      <w:bookmarkEnd w:id="51"/>
      <w:bookmarkEnd w:id="52"/>
      <w:bookmarkEnd w:id="53"/>
      <w:r w:rsidRPr="009579D1">
        <w:rPr>
          <w:b/>
          <w:sz w:val="28"/>
          <w:szCs w:val="28"/>
        </w:rPr>
        <w:t xml:space="preserve"> </w:t>
      </w:r>
    </w:p>
    <w:p w:rsidR="000D0515" w:rsidRDefault="000D0515" w:rsidP="000D0515">
      <w:pPr>
        <w:spacing w:line="252" w:lineRule="auto"/>
        <w:rPr>
          <w:rFonts w:ascii="Arial" w:hAnsi="Arial" w:cs="Arial"/>
        </w:rPr>
      </w:pPr>
      <w:r>
        <w:rPr>
          <w:rFonts w:ascii="Arial" w:hAnsi="Arial" w:cs="Arial"/>
        </w:rPr>
        <w:t xml:space="preserve">As above, </w:t>
      </w:r>
      <w:r w:rsidR="00456E14">
        <w:rPr>
          <w:rFonts w:ascii="Arial" w:hAnsi="Arial" w:cs="Arial"/>
        </w:rPr>
        <w:t>the IC programme has</w:t>
      </w:r>
      <w:r>
        <w:rPr>
          <w:rFonts w:ascii="Arial" w:hAnsi="Arial" w:cs="Arial"/>
        </w:rPr>
        <w:t xml:space="preserve"> four </w:t>
      </w:r>
      <w:r w:rsidR="00456E14">
        <w:rPr>
          <w:rFonts w:ascii="Arial" w:hAnsi="Arial" w:cs="Arial"/>
        </w:rPr>
        <w:t>care workstreams. E</w:t>
      </w:r>
      <w:r>
        <w:rPr>
          <w:rFonts w:ascii="Arial" w:hAnsi="Arial" w:cs="Arial"/>
        </w:rPr>
        <w:t xml:space="preserve">ach </w:t>
      </w:r>
      <w:r w:rsidR="008C67B1">
        <w:rPr>
          <w:rFonts w:ascii="Arial" w:hAnsi="Arial" w:cs="Arial"/>
        </w:rPr>
        <w:t>Workstream</w:t>
      </w:r>
      <w:r>
        <w:rPr>
          <w:rFonts w:ascii="Arial" w:hAnsi="Arial" w:cs="Arial"/>
        </w:rPr>
        <w:t xml:space="preserve"> </w:t>
      </w:r>
      <w:proofErr w:type="gramStart"/>
      <w:r>
        <w:rPr>
          <w:rFonts w:ascii="Arial" w:hAnsi="Arial" w:cs="Arial"/>
        </w:rPr>
        <w:t>is managed</w:t>
      </w:r>
      <w:proofErr w:type="gramEnd"/>
      <w:r>
        <w:rPr>
          <w:rFonts w:ascii="Arial" w:hAnsi="Arial" w:cs="Arial"/>
        </w:rPr>
        <w:t xml:space="preserve"> by a Board </w:t>
      </w:r>
      <w:r w:rsidR="00206A28">
        <w:rPr>
          <w:rFonts w:ascii="Arial" w:hAnsi="Arial" w:cs="Arial"/>
        </w:rPr>
        <w:t xml:space="preserve">or Leadership Group </w:t>
      </w:r>
      <w:r w:rsidR="00456E14">
        <w:rPr>
          <w:rFonts w:ascii="Arial" w:hAnsi="Arial" w:cs="Arial"/>
        </w:rPr>
        <w:t>and</w:t>
      </w:r>
      <w:r>
        <w:rPr>
          <w:rFonts w:ascii="Arial" w:hAnsi="Arial" w:cs="Arial"/>
        </w:rPr>
        <w:t xml:space="preserve"> includes the following:</w:t>
      </w:r>
    </w:p>
    <w:p w:rsidR="000D0515" w:rsidRDefault="000D0515" w:rsidP="000D0515">
      <w:pPr>
        <w:pStyle w:val="ListParagraph"/>
        <w:numPr>
          <w:ilvl w:val="0"/>
          <w:numId w:val="17"/>
        </w:numPr>
        <w:spacing w:line="252" w:lineRule="auto"/>
        <w:rPr>
          <w:rFonts w:ascii="Arial" w:hAnsi="Arial" w:cs="Arial"/>
        </w:rPr>
      </w:pPr>
      <w:r>
        <w:rPr>
          <w:rFonts w:ascii="Arial" w:hAnsi="Arial" w:cs="Arial"/>
        </w:rPr>
        <w:t>A Senior Responsible Officer (SRO) who Chairs the Board</w:t>
      </w:r>
    </w:p>
    <w:p w:rsidR="000D0515" w:rsidRDefault="000D0515" w:rsidP="000D0515">
      <w:pPr>
        <w:pStyle w:val="ListParagraph"/>
        <w:numPr>
          <w:ilvl w:val="0"/>
          <w:numId w:val="17"/>
        </w:numPr>
        <w:spacing w:line="252" w:lineRule="auto"/>
        <w:rPr>
          <w:rFonts w:ascii="Arial" w:hAnsi="Arial" w:cs="Arial"/>
        </w:rPr>
      </w:pPr>
      <w:r>
        <w:rPr>
          <w:rFonts w:ascii="Arial" w:hAnsi="Arial" w:cs="Arial"/>
        </w:rPr>
        <w:t>A Programme Director</w:t>
      </w:r>
    </w:p>
    <w:p w:rsidR="000D0515" w:rsidRDefault="005F748F" w:rsidP="000D0515">
      <w:pPr>
        <w:pStyle w:val="ListParagraph"/>
        <w:numPr>
          <w:ilvl w:val="0"/>
          <w:numId w:val="17"/>
        </w:numPr>
        <w:spacing w:line="252" w:lineRule="auto"/>
        <w:rPr>
          <w:rFonts w:ascii="Arial" w:hAnsi="Arial" w:cs="Arial"/>
        </w:rPr>
      </w:pPr>
      <w:r>
        <w:rPr>
          <w:rFonts w:ascii="Arial" w:hAnsi="Arial" w:cs="Arial"/>
        </w:rPr>
        <w:t>One or more</w:t>
      </w:r>
      <w:r w:rsidR="00206A28">
        <w:rPr>
          <w:rFonts w:ascii="Arial" w:hAnsi="Arial" w:cs="Arial"/>
        </w:rPr>
        <w:t xml:space="preserve"> voluntary s</w:t>
      </w:r>
      <w:r w:rsidR="000D0515">
        <w:rPr>
          <w:rFonts w:ascii="Arial" w:hAnsi="Arial" w:cs="Arial"/>
        </w:rPr>
        <w:t xml:space="preserve">ector </w:t>
      </w:r>
      <w:r w:rsidR="00206A28">
        <w:rPr>
          <w:rFonts w:ascii="Arial" w:hAnsi="Arial" w:cs="Arial"/>
        </w:rPr>
        <w:t>r</w:t>
      </w:r>
      <w:r w:rsidR="000D0515">
        <w:rPr>
          <w:rFonts w:ascii="Arial" w:hAnsi="Arial" w:cs="Arial"/>
        </w:rPr>
        <w:t>epresentative</w:t>
      </w:r>
      <w:r>
        <w:rPr>
          <w:rFonts w:ascii="Arial" w:hAnsi="Arial" w:cs="Arial"/>
        </w:rPr>
        <w:t>s</w:t>
      </w:r>
      <w:r w:rsidR="000D0515">
        <w:rPr>
          <w:rFonts w:ascii="Arial" w:hAnsi="Arial" w:cs="Arial"/>
        </w:rPr>
        <w:t xml:space="preserve"> </w:t>
      </w:r>
    </w:p>
    <w:p w:rsidR="000D0515" w:rsidRDefault="005F748F" w:rsidP="000D0515">
      <w:pPr>
        <w:pStyle w:val="ListParagraph"/>
        <w:numPr>
          <w:ilvl w:val="0"/>
          <w:numId w:val="17"/>
        </w:numPr>
        <w:spacing w:line="252" w:lineRule="auto"/>
        <w:rPr>
          <w:rFonts w:ascii="Arial" w:hAnsi="Arial" w:cs="Arial"/>
        </w:rPr>
      </w:pPr>
      <w:r>
        <w:rPr>
          <w:rFonts w:ascii="Arial" w:hAnsi="Arial" w:cs="Arial"/>
        </w:rPr>
        <w:t>One or more</w:t>
      </w:r>
      <w:r w:rsidR="00206A28">
        <w:rPr>
          <w:rFonts w:ascii="Arial" w:hAnsi="Arial" w:cs="Arial"/>
        </w:rPr>
        <w:t xml:space="preserve"> service u</w:t>
      </w:r>
      <w:r w:rsidR="000D0515">
        <w:rPr>
          <w:rFonts w:ascii="Arial" w:hAnsi="Arial" w:cs="Arial"/>
        </w:rPr>
        <w:t>ser</w:t>
      </w:r>
      <w:r w:rsidR="00206A28">
        <w:rPr>
          <w:rFonts w:ascii="Arial" w:hAnsi="Arial" w:cs="Arial"/>
        </w:rPr>
        <w:t xml:space="preserve"> r</w:t>
      </w:r>
      <w:r w:rsidR="000D0515">
        <w:rPr>
          <w:rFonts w:ascii="Arial" w:hAnsi="Arial" w:cs="Arial"/>
        </w:rPr>
        <w:t>epresentative</w:t>
      </w:r>
      <w:r>
        <w:rPr>
          <w:rFonts w:ascii="Arial" w:hAnsi="Arial" w:cs="Arial"/>
        </w:rPr>
        <w:t>s</w:t>
      </w:r>
      <w:r w:rsidR="000D0515">
        <w:rPr>
          <w:rFonts w:ascii="Arial" w:hAnsi="Arial" w:cs="Arial"/>
        </w:rPr>
        <w:t xml:space="preserve"> </w:t>
      </w:r>
    </w:p>
    <w:p w:rsidR="000D0515" w:rsidRDefault="000D0515" w:rsidP="000D0515">
      <w:pPr>
        <w:pStyle w:val="ListParagraph"/>
        <w:numPr>
          <w:ilvl w:val="0"/>
          <w:numId w:val="17"/>
        </w:numPr>
        <w:spacing w:line="252" w:lineRule="auto"/>
        <w:rPr>
          <w:rFonts w:ascii="Arial" w:hAnsi="Arial" w:cs="Arial"/>
        </w:rPr>
      </w:pPr>
      <w:r>
        <w:rPr>
          <w:rFonts w:ascii="Arial" w:hAnsi="Arial" w:cs="Arial"/>
        </w:rPr>
        <w:t xml:space="preserve">Representatives from across the City and Hackney </w:t>
      </w:r>
      <w:r w:rsidR="00206A28">
        <w:rPr>
          <w:rFonts w:ascii="Arial" w:hAnsi="Arial" w:cs="Arial"/>
        </w:rPr>
        <w:t>health and social care system</w:t>
      </w:r>
    </w:p>
    <w:p w:rsidR="00456E14" w:rsidRDefault="00456E14" w:rsidP="00456E14">
      <w:pPr>
        <w:spacing w:line="252" w:lineRule="auto"/>
        <w:rPr>
          <w:rFonts w:ascii="Arial" w:hAnsi="Arial" w:cs="Arial"/>
        </w:rPr>
      </w:pPr>
      <w:r>
        <w:rPr>
          <w:rFonts w:ascii="Arial" w:hAnsi="Arial" w:cs="Arial"/>
        </w:rPr>
        <w:t xml:space="preserve">While </w:t>
      </w:r>
      <w:r w:rsidR="008C67B1">
        <w:rPr>
          <w:rFonts w:ascii="Arial" w:hAnsi="Arial" w:cs="Arial"/>
          <w:b/>
        </w:rPr>
        <w:t>M</w:t>
      </w:r>
      <w:r w:rsidRPr="008C67B1">
        <w:rPr>
          <w:rFonts w:ascii="Arial" w:hAnsi="Arial" w:cs="Arial"/>
          <w:b/>
        </w:rPr>
        <w:t>ental h</w:t>
      </w:r>
      <w:r w:rsidR="000D0515" w:rsidRPr="008C67B1">
        <w:rPr>
          <w:rFonts w:ascii="Arial" w:hAnsi="Arial" w:cs="Arial"/>
          <w:b/>
        </w:rPr>
        <w:t>ealth</w:t>
      </w:r>
      <w:r w:rsidR="000D0515">
        <w:rPr>
          <w:rFonts w:ascii="Arial" w:hAnsi="Arial" w:cs="Arial"/>
        </w:rPr>
        <w:t xml:space="preserve"> and </w:t>
      </w:r>
      <w:r w:rsidR="008C67B1" w:rsidRPr="008C67B1">
        <w:rPr>
          <w:rFonts w:ascii="Arial" w:hAnsi="Arial" w:cs="Arial"/>
          <w:b/>
        </w:rPr>
        <w:t>P</w:t>
      </w:r>
      <w:r w:rsidR="000D0515" w:rsidRPr="008C67B1">
        <w:rPr>
          <w:rFonts w:ascii="Arial" w:hAnsi="Arial" w:cs="Arial"/>
          <w:b/>
        </w:rPr>
        <w:t xml:space="preserve">rimary </w:t>
      </w:r>
      <w:r w:rsidRPr="008C67B1">
        <w:rPr>
          <w:rFonts w:ascii="Arial" w:hAnsi="Arial" w:cs="Arial"/>
          <w:b/>
        </w:rPr>
        <w:t>c</w:t>
      </w:r>
      <w:r w:rsidR="000D0515" w:rsidRPr="008C67B1">
        <w:rPr>
          <w:rFonts w:ascii="Arial" w:hAnsi="Arial" w:cs="Arial"/>
          <w:b/>
        </w:rPr>
        <w:t>are</w:t>
      </w:r>
      <w:r w:rsidR="000D0515">
        <w:rPr>
          <w:rFonts w:ascii="Arial" w:hAnsi="Arial" w:cs="Arial"/>
        </w:rPr>
        <w:t xml:space="preserve"> are not formal ‘workstreams’, their management and governance processes</w:t>
      </w:r>
      <w:r w:rsidR="005A4A38">
        <w:rPr>
          <w:rFonts w:ascii="Arial" w:hAnsi="Arial" w:cs="Arial"/>
        </w:rPr>
        <w:t xml:space="preserve"> are similar to the above; mental health is managed through the Mental Health Co-ordination Committee</w:t>
      </w:r>
      <w:r w:rsidR="003C2B7B">
        <w:rPr>
          <w:rFonts w:ascii="Arial" w:hAnsi="Arial" w:cs="Arial"/>
        </w:rPr>
        <w:t xml:space="preserve">; mental health </w:t>
      </w:r>
      <w:r w:rsidR="005A4A38">
        <w:rPr>
          <w:rFonts w:ascii="Arial" w:hAnsi="Arial" w:cs="Arial"/>
        </w:rPr>
        <w:t>interfaces with all of the care workstreams</w:t>
      </w:r>
      <w:r>
        <w:rPr>
          <w:rFonts w:ascii="Arial" w:hAnsi="Arial" w:cs="Arial"/>
        </w:rPr>
        <w:t xml:space="preserve"> </w:t>
      </w:r>
      <w:r w:rsidR="003C2B7B">
        <w:rPr>
          <w:rFonts w:ascii="Arial" w:hAnsi="Arial" w:cs="Arial"/>
        </w:rPr>
        <w:t>&amp;</w:t>
      </w:r>
      <w:r>
        <w:rPr>
          <w:rFonts w:ascii="Arial" w:hAnsi="Arial" w:cs="Arial"/>
        </w:rPr>
        <w:t xml:space="preserve"> key </w:t>
      </w:r>
      <w:r w:rsidR="005A4A38">
        <w:rPr>
          <w:rFonts w:ascii="Arial" w:hAnsi="Arial" w:cs="Arial"/>
        </w:rPr>
        <w:t xml:space="preserve">mental health delivery objectives are included in </w:t>
      </w:r>
      <w:r>
        <w:rPr>
          <w:rFonts w:ascii="Arial" w:hAnsi="Arial" w:cs="Arial"/>
        </w:rPr>
        <w:t xml:space="preserve">each of the </w:t>
      </w:r>
      <w:r w:rsidR="005A4A38">
        <w:rPr>
          <w:rFonts w:ascii="Arial" w:hAnsi="Arial" w:cs="Arial"/>
        </w:rPr>
        <w:t xml:space="preserve">individual </w:t>
      </w:r>
      <w:r w:rsidR="005B3FD0">
        <w:rPr>
          <w:rFonts w:ascii="Arial" w:hAnsi="Arial" w:cs="Arial"/>
        </w:rPr>
        <w:t>Workstream</w:t>
      </w:r>
      <w:r w:rsidR="005A4A38">
        <w:rPr>
          <w:rFonts w:ascii="Arial" w:hAnsi="Arial" w:cs="Arial"/>
        </w:rPr>
        <w:t xml:space="preserve"> narratives below. </w:t>
      </w:r>
      <w:r w:rsidR="00003203">
        <w:rPr>
          <w:rFonts w:ascii="Arial" w:hAnsi="Arial" w:cs="Arial"/>
        </w:rPr>
        <w:t>P</w:t>
      </w:r>
      <w:r>
        <w:rPr>
          <w:rFonts w:ascii="Arial" w:hAnsi="Arial" w:cs="Arial"/>
        </w:rPr>
        <w:t xml:space="preserve">rimary care </w:t>
      </w:r>
      <w:proofErr w:type="gramStart"/>
      <w:r>
        <w:rPr>
          <w:rFonts w:ascii="Arial" w:hAnsi="Arial" w:cs="Arial"/>
        </w:rPr>
        <w:t>is managed</w:t>
      </w:r>
      <w:proofErr w:type="gramEnd"/>
      <w:r>
        <w:rPr>
          <w:rFonts w:ascii="Arial" w:hAnsi="Arial" w:cs="Arial"/>
        </w:rPr>
        <w:t xml:space="preserve"> via the Primary Care Enabler Group [further details </w:t>
      </w:r>
      <w:r w:rsidRPr="00C8701F">
        <w:rPr>
          <w:rFonts w:ascii="Arial" w:hAnsi="Arial" w:cs="Arial"/>
        </w:rPr>
        <w:t xml:space="preserve">on </w:t>
      </w:r>
      <w:r w:rsidR="003703C0">
        <w:rPr>
          <w:rFonts w:ascii="Arial" w:hAnsi="Arial" w:cs="Arial"/>
        </w:rPr>
        <w:t>(p.20</w:t>
      </w:r>
      <w:r w:rsidR="00C8701F" w:rsidRPr="00C8701F">
        <w:rPr>
          <w:rFonts w:ascii="Arial" w:hAnsi="Arial" w:cs="Arial"/>
        </w:rPr>
        <w:t>)</w:t>
      </w:r>
      <w:r w:rsidR="003C2B7B" w:rsidRPr="00C8701F">
        <w:rPr>
          <w:rFonts w:ascii="Arial" w:hAnsi="Arial" w:cs="Arial"/>
        </w:rPr>
        <w:t>.</w:t>
      </w:r>
      <w:r>
        <w:rPr>
          <w:rFonts w:ascii="Arial" w:hAnsi="Arial" w:cs="Arial"/>
        </w:rPr>
        <w:t xml:space="preserve"> </w:t>
      </w:r>
    </w:p>
    <w:tbl>
      <w:tblPr>
        <w:tblStyle w:val="TableGrid"/>
        <w:tblW w:w="0" w:type="auto"/>
        <w:tblLayout w:type="fixed"/>
        <w:tblLook w:val="04A0" w:firstRow="1" w:lastRow="0" w:firstColumn="1" w:lastColumn="0" w:noHBand="0" w:noVBand="1"/>
      </w:tblPr>
      <w:tblGrid>
        <w:gridCol w:w="2661"/>
        <w:gridCol w:w="3288"/>
        <w:gridCol w:w="3067"/>
      </w:tblGrid>
      <w:tr w:rsidR="005A4A38" w:rsidRPr="00DC37DE" w:rsidTr="00456E14">
        <w:tc>
          <w:tcPr>
            <w:tcW w:w="9016" w:type="dxa"/>
            <w:gridSpan w:val="3"/>
            <w:shd w:val="clear" w:color="auto" w:fill="1F4E79" w:themeFill="accent1" w:themeFillShade="80"/>
          </w:tcPr>
          <w:p w:rsidR="005A4A38" w:rsidRPr="00DC37DE" w:rsidRDefault="005A4A38" w:rsidP="00456E14">
            <w:pPr>
              <w:rPr>
                <w:rFonts w:ascii="Arial" w:hAnsi="Arial" w:cs="Arial"/>
                <w:b/>
                <w:color w:val="FFFFFF" w:themeColor="background1"/>
              </w:rPr>
            </w:pPr>
            <w:r>
              <w:rPr>
                <w:rFonts w:ascii="Arial" w:hAnsi="Arial" w:cs="Arial"/>
                <w:b/>
                <w:color w:val="FFFFFF" w:themeColor="background1"/>
              </w:rPr>
              <w:t>Mental Health Co-ordinating Committee</w:t>
            </w:r>
          </w:p>
        </w:tc>
      </w:tr>
      <w:tr w:rsidR="005A4A38" w:rsidTr="00456E14">
        <w:tc>
          <w:tcPr>
            <w:tcW w:w="2661" w:type="dxa"/>
            <w:shd w:val="clear" w:color="auto" w:fill="BDD6EE" w:themeFill="accent1" w:themeFillTint="66"/>
          </w:tcPr>
          <w:p w:rsidR="005A4A38" w:rsidRDefault="005A4A38" w:rsidP="00456E14">
            <w:pPr>
              <w:rPr>
                <w:rFonts w:ascii="Arial" w:hAnsi="Arial" w:cs="Arial"/>
              </w:rPr>
            </w:pPr>
            <w:r>
              <w:rPr>
                <w:rFonts w:ascii="Arial" w:hAnsi="Arial" w:cs="Arial"/>
              </w:rPr>
              <w:t>Name</w:t>
            </w:r>
          </w:p>
        </w:tc>
        <w:tc>
          <w:tcPr>
            <w:tcW w:w="3288" w:type="dxa"/>
            <w:shd w:val="clear" w:color="auto" w:fill="BDD6EE" w:themeFill="accent1" w:themeFillTint="66"/>
          </w:tcPr>
          <w:p w:rsidR="005A4A38" w:rsidRDefault="009F70DD" w:rsidP="009F70DD">
            <w:pPr>
              <w:rPr>
                <w:rFonts w:ascii="Arial" w:hAnsi="Arial" w:cs="Arial"/>
              </w:rPr>
            </w:pPr>
            <w:r>
              <w:rPr>
                <w:rFonts w:ascii="Arial" w:hAnsi="Arial" w:cs="Arial"/>
              </w:rPr>
              <w:t>System Role</w:t>
            </w:r>
          </w:p>
        </w:tc>
        <w:tc>
          <w:tcPr>
            <w:tcW w:w="3067" w:type="dxa"/>
            <w:shd w:val="clear" w:color="auto" w:fill="BDD6EE" w:themeFill="accent1" w:themeFillTint="66"/>
          </w:tcPr>
          <w:p w:rsidR="005A4A38" w:rsidRDefault="005A4A38" w:rsidP="00456E14">
            <w:pPr>
              <w:rPr>
                <w:rFonts w:ascii="Arial" w:hAnsi="Arial" w:cs="Arial"/>
              </w:rPr>
            </w:pPr>
            <w:r>
              <w:rPr>
                <w:rFonts w:ascii="Arial" w:hAnsi="Arial" w:cs="Arial"/>
              </w:rPr>
              <w:t>Email</w:t>
            </w:r>
          </w:p>
        </w:tc>
      </w:tr>
      <w:tr w:rsidR="005A4A38" w:rsidTr="00456E14">
        <w:tc>
          <w:tcPr>
            <w:tcW w:w="2661" w:type="dxa"/>
          </w:tcPr>
          <w:p w:rsidR="005A4A38" w:rsidRDefault="005A4A38" w:rsidP="00456E14">
            <w:pPr>
              <w:rPr>
                <w:rFonts w:ascii="Arial" w:hAnsi="Arial" w:cs="Arial"/>
              </w:rPr>
            </w:pPr>
            <w:r>
              <w:rPr>
                <w:rFonts w:ascii="Arial" w:hAnsi="Arial" w:cs="Arial"/>
              </w:rPr>
              <w:t xml:space="preserve">Dan </w:t>
            </w:r>
            <w:proofErr w:type="spellStart"/>
            <w:r>
              <w:rPr>
                <w:rFonts w:ascii="Arial" w:hAnsi="Arial" w:cs="Arial"/>
              </w:rPr>
              <w:t>Burningham</w:t>
            </w:r>
            <w:proofErr w:type="spellEnd"/>
          </w:p>
        </w:tc>
        <w:tc>
          <w:tcPr>
            <w:tcW w:w="3288" w:type="dxa"/>
          </w:tcPr>
          <w:p w:rsidR="005A4A38" w:rsidRPr="000E7BDD" w:rsidRDefault="005A4A38" w:rsidP="00456E14">
            <w:pPr>
              <w:spacing w:before="100" w:beforeAutospacing="1" w:after="100" w:afterAutospacing="1"/>
              <w:rPr>
                <w:rFonts w:ascii="Arial" w:hAnsi="Arial" w:cs="Arial"/>
              </w:rPr>
            </w:pPr>
            <w:r w:rsidRPr="000E7BDD">
              <w:rPr>
                <w:rFonts w:ascii="Arial" w:hAnsi="Arial" w:cs="Arial"/>
              </w:rPr>
              <w:t xml:space="preserve">Mental Health Programme Director </w:t>
            </w:r>
          </w:p>
        </w:tc>
        <w:tc>
          <w:tcPr>
            <w:tcW w:w="3067" w:type="dxa"/>
          </w:tcPr>
          <w:p w:rsidR="005A4A38" w:rsidRPr="0015363C" w:rsidRDefault="00952B60" w:rsidP="00456E14">
            <w:pPr>
              <w:rPr>
                <w:rFonts w:ascii="Arial" w:hAnsi="Arial" w:cs="Arial"/>
              </w:rPr>
            </w:pPr>
            <w:hyperlink r:id="rId42" w:history="1">
              <w:r w:rsidR="005A4A38" w:rsidRPr="0015363C">
                <w:rPr>
                  <w:rStyle w:val="Hyperlink"/>
                  <w:rFonts w:ascii="Arial" w:hAnsi="Arial" w:cs="Arial"/>
                </w:rPr>
                <w:t>dan.burningham@nhs.net</w:t>
              </w:r>
            </w:hyperlink>
          </w:p>
          <w:p w:rsidR="005A4A38" w:rsidRPr="0015363C" w:rsidRDefault="005A4A38" w:rsidP="00456E14">
            <w:pPr>
              <w:rPr>
                <w:rFonts w:ascii="Arial" w:hAnsi="Arial" w:cs="Arial"/>
              </w:rPr>
            </w:pPr>
          </w:p>
        </w:tc>
      </w:tr>
      <w:tr w:rsidR="005A4A38" w:rsidTr="00456E14">
        <w:tc>
          <w:tcPr>
            <w:tcW w:w="2661" w:type="dxa"/>
          </w:tcPr>
          <w:p w:rsidR="005A4A38" w:rsidRDefault="005A4A38" w:rsidP="00456E14">
            <w:pPr>
              <w:rPr>
                <w:rFonts w:ascii="Arial" w:hAnsi="Arial" w:cs="Arial"/>
              </w:rPr>
            </w:pPr>
            <w:r>
              <w:rPr>
                <w:rFonts w:ascii="Arial" w:hAnsi="Arial" w:cs="Arial"/>
              </w:rPr>
              <w:t xml:space="preserve">Rhiannon England </w:t>
            </w:r>
          </w:p>
        </w:tc>
        <w:tc>
          <w:tcPr>
            <w:tcW w:w="3288" w:type="dxa"/>
          </w:tcPr>
          <w:p w:rsidR="005A4A38" w:rsidRDefault="005A4A38" w:rsidP="00456E14">
            <w:pPr>
              <w:spacing w:after="100"/>
              <w:rPr>
                <w:rFonts w:ascii="Arial" w:hAnsi="Arial" w:cs="Arial"/>
              </w:rPr>
            </w:pPr>
            <w:r w:rsidRPr="000E7BDD">
              <w:rPr>
                <w:rFonts w:ascii="Arial" w:hAnsi="Arial" w:cs="Arial"/>
              </w:rPr>
              <w:t xml:space="preserve">Mental Health Clinical Lead </w:t>
            </w:r>
          </w:p>
        </w:tc>
        <w:tc>
          <w:tcPr>
            <w:tcW w:w="3067" w:type="dxa"/>
          </w:tcPr>
          <w:p w:rsidR="005A4A38" w:rsidRPr="0015363C" w:rsidRDefault="005A4A38" w:rsidP="00456E14">
            <w:pPr>
              <w:rPr>
                <w:rStyle w:val="Hyperlink"/>
                <w:rFonts w:ascii="Arial" w:hAnsi="Arial" w:cs="Arial"/>
              </w:rPr>
            </w:pPr>
            <w:r w:rsidRPr="0015363C">
              <w:rPr>
                <w:rStyle w:val="Hyperlink"/>
                <w:rFonts w:ascii="Arial" w:hAnsi="Arial" w:cs="Arial"/>
              </w:rPr>
              <w:t>rhiannon.england@nhs.net</w:t>
            </w:r>
          </w:p>
        </w:tc>
      </w:tr>
    </w:tbl>
    <w:p w:rsidR="00456E14" w:rsidRDefault="00456E14" w:rsidP="005A4A38">
      <w:pPr>
        <w:spacing w:line="252" w:lineRule="auto"/>
        <w:rPr>
          <w:rFonts w:ascii="Arial" w:hAnsi="Arial" w:cs="Arial"/>
        </w:rPr>
      </w:pPr>
    </w:p>
    <w:p w:rsidR="000D0515" w:rsidRPr="008C67B1" w:rsidRDefault="000D0515" w:rsidP="000D0515">
      <w:pPr>
        <w:pStyle w:val="Heading2"/>
        <w:rPr>
          <w:rFonts w:ascii="Arial" w:hAnsi="Arial" w:cs="Arial"/>
          <w:b/>
        </w:rPr>
      </w:pPr>
      <w:bookmarkStart w:id="54" w:name="_Toc10564073"/>
      <w:bookmarkStart w:id="55" w:name="_Toc10564845"/>
      <w:bookmarkStart w:id="56" w:name="_Toc10564890"/>
      <w:bookmarkStart w:id="57" w:name="_Toc10565023"/>
      <w:bookmarkStart w:id="58" w:name="_Toc25155964"/>
      <w:r w:rsidRPr="008C67B1">
        <w:rPr>
          <w:rFonts w:ascii="Arial" w:hAnsi="Arial" w:cs="Arial"/>
          <w:b/>
        </w:rPr>
        <w:t>The Unplanned Care Workstream</w:t>
      </w:r>
      <w:bookmarkEnd w:id="54"/>
      <w:bookmarkEnd w:id="55"/>
      <w:bookmarkEnd w:id="56"/>
      <w:bookmarkEnd w:id="57"/>
      <w:bookmarkEnd w:id="58"/>
      <w:r w:rsidRPr="008C67B1">
        <w:rPr>
          <w:rFonts w:ascii="Arial" w:hAnsi="Arial" w:cs="Arial"/>
          <w:b/>
        </w:rPr>
        <w:t xml:space="preserve"> </w:t>
      </w:r>
    </w:p>
    <w:p w:rsidR="00E31CAF" w:rsidRDefault="00456E14" w:rsidP="00F05DF2">
      <w:pPr>
        <w:rPr>
          <w:rFonts w:ascii="Arial" w:hAnsi="Arial" w:cs="Arial"/>
        </w:rPr>
      </w:pPr>
      <w:r>
        <w:rPr>
          <w:rFonts w:ascii="Arial" w:hAnsi="Arial" w:cs="Arial"/>
        </w:rPr>
        <w:t xml:space="preserve">The Unplanned Care </w:t>
      </w:r>
      <w:r w:rsidR="008C67B1">
        <w:rPr>
          <w:rFonts w:ascii="Arial" w:hAnsi="Arial" w:cs="Arial"/>
        </w:rPr>
        <w:t>Workstream</w:t>
      </w:r>
      <w:r w:rsidR="00F05DF2">
        <w:rPr>
          <w:rFonts w:ascii="Arial" w:hAnsi="Arial" w:cs="Arial"/>
        </w:rPr>
        <w:t xml:space="preserve"> is responsible </w:t>
      </w:r>
      <w:proofErr w:type="gramStart"/>
      <w:r w:rsidR="00F05DF2">
        <w:rPr>
          <w:rFonts w:ascii="Arial" w:hAnsi="Arial" w:cs="Arial"/>
        </w:rPr>
        <w:t>for</w:t>
      </w:r>
      <w:proofErr w:type="gramEnd"/>
      <w:r w:rsidR="00E31CAF">
        <w:rPr>
          <w:rFonts w:ascii="Arial" w:hAnsi="Arial" w:cs="Arial"/>
        </w:rPr>
        <w:t>:</w:t>
      </w:r>
    </w:p>
    <w:p w:rsidR="00E31CAF" w:rsidRPr="00E31CAF" w:rsidRDefault="00E31CAF" w:rsidP="00E31CAF">
      <w:pPr>
        <w:rPr>
          <w:rFonts w:ascii="Arial" w:hAnsi="Arial" w:cs="Arial"/>
        </w:rPr>
      </w:pPr>
      <w:r w:rsidRPr="00E31CAF">
        <w:rPr>
          <w:rFonts w:ascii="Arial" w:hAnsi="Arial" w:cs="Arial"/>
          <w:b/>
        </w:rPr>
        <w:t>Urgent care services</w:t>
      </w:r>
      <w:r w:rsidRPr="00E31CAF">
        <w:rPr>
          <w:rFonts w:ascii="Arial" w:hAnsi="Arial" w:cs="Arial"/>
        </w:rPr>
        <w:t xml:space="preserve"> including Accident and Emergency (A&amp;E) – specifically maintaining good performance and redirecting patients away from Homerton A&amp;E to our Primary Urgent Care Centre (attached to the Homerton Hospital’s A&amp;E department), and</w:t>
      </w:r>
      <w:r w:rsidR="00456E14">
        <w:rPr>
          <w:rFonts w:ascii="Arial" w:hAnsi="Arial" w:cs="Arial"/>
        </w:rPr>
        <w:t xml:space="preserve"> other services. We</w:t>
      </w:r>
      <w:r w:rsidRPr="00E31CAF">
        <w:rPr>
          <w:rFonts w:ascii="Arial" w:hAnsi="Arial" w:cs="Arial"/>
        </w:rPr>
        <w:t xml:space="preserve"> </w:t>
      </w:r>
      <w:r w:rsidR="00456E14">
        <w:rPr>
          <w:rFonts w:ascii="Arial" w:hAnsi="Arial" w:cs="Arial"/>
        </w:rPr>
        <w:t>also explore ways</w:t>
      </w:r>
      <w:r w:rsidRPr="00E31CAF">
        <w:rPr>
          <w:rFonts w:ascii="Arial" w:hAnsi="Arial" w:cs="Arial"/>
        </w:rPr>
        <w:t xml:space="preserve"> to better support patients who attend A&amp;E frequently (particularly t</w:t>
      </w:r>
      <w:r w:rsidR="00456E14">
        <w:rPr>
          <w:rFonts w:ascii="Arial" w:hAnsi="Arial" w:cs="Arial"/>
        </w:rPr>
        <w:t>hose with mental health issues). O</w:t>
      </w:r>
      <w:r w:rsidRPr="00E31CAF">
        <w:rPr>
          <w:rFonts w:ascii="Arial" w:hAnsi="Arial" w:cs="Arial"/>
        </w:rPr>
        <w:t xml:space="preserve">ther </w:t>
      </w:r>
      <w:r w:rsidR="00456E14">
        <w:rPr>
          <w:rFonts w:ascii="Arial" w:hAnsi="Arial" w:cs="Arial"/>
        </w:rPr>
        <w:t>urgent care activities include</w:t>
      </w:r>
      <w:r w:rsidRPr="00E31CAF">
        <w:rPr>
          <w:rFonts w:ascii="Arial" w:hAnsi="Arial" w:cs="Arial"/>
        </w:rPr>
        <w:t xml:space="preserve"> developing our 111 and ParaDoc services, and developing our primary care Out of Hours offer</w:t>
      </w:r>
      <w:r>
        <w:rPr>
          <w:rFonts w:ascii="Arial" w:hAnsi="Arial" w:cs="Arial"/>
        </w:rPr>
        <w:t>.</w:t>
      </w:r>
    </w:p>
    <w:p w:rsidR="00E31CAF" w:rsidRPr="00E31CAF" w:rsidRDefault="00E31CAF" w:rsidP="00E31CAF">
      <w:pPr>
        <w:rPr>
          <w:rFonts w:ascii="Arial" w:hAnsi="Arial" w:cs="Arial"/>
        </w:rPr>
      </w:pPr>
      <w:r w:rsidRPr="00E31CAF">
        <w:rPr>
          <w:rFonts w:ascii="Arial" w:hAnsi="Arial" w:cs="Arial"/>
        </w:rPr>
        <w:t xml:space="preserve">We are working to improve </w:t>
      </w:r>
      <w:r w:rsidRPr="00E31CAF">
        <w:rPr>
          <w:rFonts w:ascii="Arial" w:hAnsi="Arial" w:cs="Arial"/>
          <w:b/>
        </w:rPr>
        <w:t xml:space="preserve">Hospital Discharge </w:t>
      </w:r>
      <w:r w:rsidRPr="00E31CAF">
        <w:rPr>
          <w:rFonts w:ascii="Arial" w:hAnsi="Arial" w:cs="Arial"/>
        </w:rPr>
        <w:t>performance and processes through improved partnership working and developing new models of care – including our Dischar</w:t>
      </w:r>
      <w:r w:rsidR="00C32B0E">
        <w:rPr>
          <w:rFonts w:ascii="Arial" w:hAnsi="Arial" w:cs="Arial"/>
        </w:rPr>
        <w:t xml:space="preserve">ge to Assess </w:t>
      </w:r>
      <w:r w:rsidR="004D4943">
        <w:rPr>
          <w:rFonts w:ascii="Arial" w:hAnsi="Arial" w:cs="Arial"/>
        </w:rPr>
        <w:t>Pilot, which</w:t>
      </w:r>
      <w:r w:rsidR="00C32B0E">
        <w:rPr>
          <w:rFonts w:ascii="Arial" w:hAnsi="Arial" w:cs="Arial"/>
        </w:rPr>
        <w:t xml:space="preserve"> enable</w:t>
      </w:r>
      <w:r w:rsidRPr="00E31CAF">
        <w:rPr>
          <w:rFonts w:ascii="Arial" w:hAnsi="Arial" w:cs="Arial"/>
        </w:rPr>
        <w:t xml:space="preserve"> medically well patients to </w:t>
      </w:r>
      <w:proofErr w:type="gramStart"/>
      <w:r w:rsidRPr="00E31CAF">
        <w:rPr>
          <w:rFonts w:ascii="Arial" w:hAnsi="Arial" w:cs="Arial"/>
        </w:rPr>
        <w:t>be discharged</w:t>
      </w:r>
      <w:proofErr w:type="gramEnd"/>
      <w:r w:rsidRPr="00E31CAF">
        <w:rPr>
          <w:rFonts w:ascii="Arial" w:hAnsi="Arial" w:cs="Arial"/>
        </w:rPr>
        <w:t xml:space="preserve"> safely from hospital and have their assessment in</w:t>
      </w:r>
      <w:r>
        <w:rPr>
          <w:rFonts w:ascii="Arial" w:hAnsi="Arial" w:cs="Arial"/>
        </w:rPr>
        <w:t xml:space="preserve"> the community. </w:t>
      </w:r>
    </w:p>
    <w:p w:rsidR="00E31CAF" w:rsidRPr="00E31CAF" w:rsidRDefault="00456E14" w:rsidP="00E31CAF">
      <w:pPr>
        <w:rPr>
          <w:rFonts w:ascii="Arial" w:hAnsi="Arial" w:cs="Arial"/>
          <w:b/>
        </w:rPr>
      </w:pPr>
      <w:r w:rsidRPr="00456E14">
        <w:rPr>
          <w:rFonts w:ascii="Arial" w:hAnsi="Arial" w:cs="Arial"/>
        </w:rPr>
        <w:t>We</w:t>
      </w:r>
      <w:r w:rsidR="00E31CAF">
        <w:rPr>
          <w:rFonts w:ascii="Arial" w:hAnsi="Arial" w:cs="Arial"/>
        </w:rPr>
        <w:t xml:space="preserve"> have recently developed an </w:t>
      </w:r>
      <w:r w:rsidR="00E31CAF" w:rsidRPr="00456E14">
        <w:rPr>
          <w:rFonts w:ascii="Arial" w:hAnsi="Arial" w:cs="Arial"/>
          <w:b/>
        </w:rPr>
        <w:t xml:space="preserve">Urgent End of Life Care </w:t>
      </w:r>
      <w:r w:rsidR="004D4943" w:rsidRPr="00456E14">
        <w:rPr>
          <w:rFonts w:ascii="Arial" w:hAnsi="Arial" w:cs="Arial"/>
          <w:b/>
        </w:rPr>
        <w:t>Service</w:t>
      </w:r>
      <w:r w:rsidR="004D4943">
        <w:rPr>
          <w:rFonts w:ascii="Arial" w:hAnsi="Arial" w:cs="Arial"/>
        </w:rPr>
        <w:t>, which</w:t>
      </w:r>
      <w:r w:rsidR="00E31CAF">
        <w:rPr>
          <w:rFonts w:ascii="Arial" w:hAnsi="Arial" w:cs="Arial"/>
        </w:rPr>
        <w:t xml:space="preserve"> will gi</w:t>
      </w:r>
      <w:r w:rsidR="008C67B1">
        <w:rPr>
          <w:rFonts w:ascii="Arial" w:hAnsi="Arial" w:cs="Arial"/>
        </w:rPr>
        <w:t>ve people more choice about which</w:t>
      </w:r>
      <w:r w:rsidR="00E31CAF">
        <w:rPr>
          <w:rFonts w:ascii="Arial" w:hAnsi="Arial" w:cs="Arial"/>
        </w:rPr>
        <w:t xml:space="preserve"> end</w:t>
      </w:r>
      <w:r w:rsidR="00C32B0E">
        <w:rPr>
          <w:rFonts w:ascii="Arial" w:hAnsi="Arial" w:cs="Arial"/>
        </w:rPr>
        <w:t xml:space="preserve"> -</w:t>
      </w:r>
      <w:r w:rsidR="00E31CAF">
        <w:rPr>
          <w:rFonts w:ascii="Arial" w:hAnsi="Arial" w:cs="Arial"/>
        </w:rPr>
        <w:t xml:space="preserve"> of </w:t>
      </w:r>
      <w:r w:rsidR="00C32B0E">
        <w:rPr>
          <w:rFonts w:ascii="Arial" w:hAnsi="Arial" w:cs="Arial"/>
        </w:rPr>
        <w:t xml:space="preserve">- </w:t>
      </w:r>
      <w:r w:rsidR="00E31CAF">
        <w:rPr>
          <w:rFonts w:ascii="Arial" w:hAnsi="Arial" w:cs="Arial"/>
        </w:rPr>
        <w:t>life care they rec</w:t>
      </w:r>
      <w:r>
        <w:rPr>
          <w:rFonts w:ascii="Arial" w:hAnsi="Arial" w:cs="Arial"/>
        </w:rPr>
        <w:t xml:space="preserve">eive and where they receive it. This service </w:t>
      </w:r>
      <w:r w:rsidR="00E31CAF">
        <w:rPr>
          <w:rFonts w:ascii="Arial" w:hAnsi="Arial" w:cs="Arial"/>
        </w:rPr>
        <w:t>provide</w:t>
      </w:r>
      <w:r w:rsidR="00C32B0E">
        <w:rPr>
          <w:rFonts w:ascii="Arial" w:hAnsi="Arial" w:cs="Arial"/>
        </w:rPr>
        <w:t>s</w:t>
      </w:r>
      <w:r w:rsidR="00E31CAF">
        <w:rPr>
          <w:rFonts w:ascii="Arial" w:hAnsi="Arial" w:cs="Arial"/>
        </w:rPr>
        <w:t xml:space="preserve"> urgent support for patients at the end of life, on a 24 hour, 7 day a week</w:t>
      </w:r>
      <w:r>
        <w:rPr>
          <w:rFonts w:ascii="Arial" w:hAnsi="Arial" w:cs="Arial"/>
        </w:rPr>
        <w:t xml:space="preserve"> basis</w:t>
      </w:r>
      <w:r w:rsidR="00E31CAF">
        <w:rPr>
          <w:rFonts w:ascii="Arial" w:hAnsi="Arial" w:cs="Arial"/>
        </w:rPr>
        <w:t>.</w:t>
      </w:r>
    </w:p>
    <w:p w:rsidR="00E31CAF" w:rsidRDefault="00456E14" w:rsidP="00E31CAF">
      <w:pPr>
        <w:rPr>
          <w:rFonts w:ascii="Arial" w:hAnsi="Arial" w:cs="Arial"/>
        </w:rPr>
      </w:pPr>
      <w:r w:rsidRPr="00456E14">
        <w:rPr>
          <w:rFonts w:ascii="Arial" w:hAnsi="Arial" w:cs="Arial"/>
        </w:rPr>
        <w:t>We</w:t>
      </w:r>
      <w:r w:rsidR="00E31CAF">
        <w:rPr>
          <w:rFonts w:ascii="Arial" w:hAnsi="Arial" w:cs="Arial"/>
        </w:rPr>
        <w:t xml:space="preserve"> understand that many of our patients want to access </w:t>
      </w:r>
      <w:r w:rsidRPr="00456E14">
        <w:rPr>
          <w:rFonts w:ascii="Arial" w:hAnsi="Arial" w:cs="Arial"/>
          <w:b/>
        </w:rPr>
        <w:t xml:space="preserve">Dementia Care </w:t>
      </w:r>
      <w:r w:rsidR="00E31CAF" w:rsidRPr="00456E14">
        <w:rPr>
          <w:rFonts w:ascii="Arial" w:hAnsi="Arial" w:cs="Arial"/>
          <w:b/>
        </w:rPr>
        <w:t>services</w:t>
      </w:r>
      <w:r w:rsidR="00E31CAF">
        <w:rPr>
          <w:rFonts w:ascii="Arial" w:hAnsi="Arial" w:cs="Arial"/>
        </w:rPr>
        <w:t xml:space="preserve"> in the commun</w:t>
      </w:r>
      <w:r>
        <w:rPr>
          <w:rFonts w:ascii="Arial" w:hAnsi="Arial" w:cs="Arial"/>
        </w:rPr>
        <w:t xml:space="preserve">ity closer to where they live – to support this we </w:t>
      </w:r>
      <w:r w:rsidR="00C32B0E">
        <w:rPr>
          <w:rFonts w:ascii="Arial" w:hAnsi="Arial" w:cs="Arial"/>
        </w:rPr>
        <w:t>are</w:t>
      </w:r>
      <w:r>
        <w:rPr>
          <w:rFonts w:ascii="Arial" w:hAnsi="Arial" w:cs="Arial"/>
        </w:rPr>
        <w:t xml:space="preserve"> developing a</w:t>
      </w:r>
      <w:r w:rsidR="00E31CAF">
        <w:rPr>
          <w:rFonts w:ascii="Arial" w:hAnsi="Arial" w:cs="Arial"/>
        </w:rPr>
        <w:t xml:space="preserve"> Community Dementia Service, and improving our Dementia Navigation service.</w:t>
      </w:r>
    </w:p>
    <w:p w:rsidR="005B3FD0" w:rsidRDefault="005B3FD0" w:rsidP="00E31CAF">
      <w:pPr>
        <w:rPr>
          <w:rFonts w:ascii="Arial" w:hAnsi="Arial" w:cs="Arial"/>
        </w:rPr>
      </w:pPr>
    </w:p>
    <w:p w:rsidR="003703C0" w:rsidRDefault="003703C0" w:rsidP="00E31CAF">
      <w:pPr>
        <w:rPr>
          <w:rFonts w:ascii="Arial" w:hAnsi="Arial" w:cs="Arial"/>
        </w:rPr>
      </w:pPr>
    </w:p>
    <w:p w:rsidR="009579D1" w:rsidRDefault="009579D1" w:rsidP="00E31CAF">
      <w:pPr>
        <w:rPr>
          <w:rFonts w:ascii="Arial" w:hAnsi="Arial" w:cs="Arial"/>
        </w:rPr>
      </w:pPr>
    </w:p>
    <w:tbl>
      <w:tblPr>
        <w:tblStyle w:val="TableGrid"/>
        <w:tblW w:w="0" w:type="auto"/>
        <w:tblLook w:val="04A0" w:firstRow="1" w:lastRow="0" w:firstColumn="1" w:lastColumn="0" w:noHBand="0" w:noVBand="1"/>
      </w:tblPr>
      <w:tblGrid>
        <w:gridCol w:w="1980"/>
        <w:gridCol w:w="3544"/>
        <w:gridCol w:w="3492"/>
      </w:tblGrid>
      <w:tr w:rsidR="004E27E8" w:rsidRPr="00DC37DE" w:rsidTr="005576E2">
        <w:tc>
          <w:tcPr>
            <w:tcW w:w="9016" w:type="dxa"/>
            <w:gridSpan w:val="3"/>
            <w:shd w:val="clear" w:color="auto" w:fill="1F4E79" w:themeFill="accent1" w:themeFillShade="80"/>
          </w:tcPr>
          <w:p w:rsidR="004E27E8" w:rsidRPr="00DC37DE" w:rsidRDefault="004E27E8" w:rsidP="005576E2">
            <w:pPr>
              <w:rPr>
                <w:rFonts w:ascii="Arial" w:hAnsi="Arial" w:cs="Arial"/>
                <w:b/>
                <w:color w:val="FFFFFF" w:themeColor="background1"/>
              </w:rPr>
            </w:pPr>
            <w:r>
              <w:rPr>
                <w:rFonts w:ascii="Arial" w:hAnsi="Arial" w:cs="Arial"/>
                <w:b/>
                <w:color w:val="FFFFFF" w:themeColor="background1"/>
              </w:rPr>
              <w:lastRenderedPageBreak/>
              <w:t>Unplanned Care Workstream</w:t>
            </w:r>
          </w:p>
        </w:tc>
      </w:tr>
      <w:tr w:rsidR="004E27E8" w:rsidTr="0015363C">
        <w:tc>
          <w:tcPr>
            <w:tcW w:w="1980" w:type="dxa"/>
            <w:shd w:val="clear" w:color="auto" w:fill="BDD6EE" w:themeFill="accent1" w:themeFillTint="66"/>
          </w:tcPr>
          <w:p w:rsidR="004E27E8" w:rsidRPr="0015363C" w:rsidRDefault="004E27E8" w:rsidP="0015363C">
            <w:pPr>
              <w:jc w:val="center"/>
              <w:rPr>
                <w:rFonts w:ascii="Arial" w:hAnsi="Arial" w:cs="Arial"/>
                <w:b/>
              </w:rPr>
            </w:pPr>
            <w:r w:rsidRPr="0015363C">
              <w:rPr>
                <w:rFonts w:ascii="Arial" w:hAnsi="Arial" w:cs="Arial"/>
                <w:b/>
              </w:rPr>
              <w:t>Name</w:t>
            </w:r>
          </w:p>
        </w:tc>
        <w:tc>
          <w:tcPr>
            <w:tcW w:w="3544" w:type="dxa"/>
            <w:shd w:val="clear" w:color="auto" w:fill="BDD6EE" w:themeFill="accent1" w:themeFillTint="66"/>
          </w:tcPr>
          <w:p w:rsidR="004E27E8" w:rsidRPr="0015363C" w:rsidRDefault="000D0515" w:rsidP="0015363C">
            <w:pPr>
              <w:jc w:val="center"/>
              <w:rPr>
                <w:rFonts w:ascii="Arial" w:hAnsi="Arial" w:cs="Arial"/>
                <w:b/>
              </w:rPr>
            </w:pPr>
            <w:r w:rsidRPr="0015363C">
              <w:rPr>
                <w:rFonts w:ascii="Arial" w:hAnsi="Arial" w:cs="Arial"/>
                <w:b/>
              </w:rPr>
              <w:t>System Role</w:t>
            </w:r>
          </w:p>
        </w:tc>
        <w:tc>
          <w:tcPr>
            <w:tcW w:w="3492" w:type="dxa"/>
            <w:shd w:val="clear" w:color="auto" w:fill="BDD6EE" w:themeFill="accent1" w:themeFillTint="66"/>
          </w:tcPr>
          <w:p w:rsidR="004E27E8" w:rsidRPr="0015363C" w:rsidRDefault="004E27E8" w:rsidP="0015363C">
            <w:pPr>
              <w:jc w:val="center"/>
              <w:rPr>
                <w:rFonts w:ascii="Arial" w:hAnsi="Arial" w:cs="Arial"/>
                <w:b/>
              </w:rPr>
            </w:pPr>
            <w:r w:rsidRPr="0015363C">
              <w:rPr>
                <w:rFonts w:ascii="Arial" w:hAnsi="Arial" w:cs="Arial"/>
                <w:b/>
              </w:rPr>
              <w:t>Email</w:t>
            </w:r>
          </w:p>
        </w:tc>
      </w:tr>
      <w:tr w:rsidR="004E27E8" w:rsidTr="00277FB4">
        <w:tc>
          <w:tcPr>
            <w:tcW w:w="1980" w:type="dxa"/>
            <w:vAlign w:val="center"/>
          </w:tcPr>
          <w:p w:rsidR="004E27E8" w:rsidRDefault="004E27E8" w:rsidP="00277FB4">
            <w:pPr>
              <w:rPr>
                <w:rFonts w:ascii="Arial" w:hAnsi="Arial" w:cs="Arial"/>
              </w:rPr>
            </w:pPr>
            <w:r>
              <w:rPr>
                <w:rFonts w:ascii="Arial" w:hAnsi="Arial" w:cs="Arial"/>
              </w:rPr>
              <w:t>Nina Griffith</w:t>
            </w:r>
          </w:p>
        </w:tc>
        <w:tc>
          <w:tcPr>
            <w:tcW w:w="3544" w:type="dxa"/>
            <w:vAlign w:val="center"/>
          </w:tcPr>
          <w:p w:rsidR="004E27E8" w:rsidRDefault="00456E14" w:rsidP="00277FB4">
            <w:pPr>
              <w:rPr>
                <w:rFonts w:ascii="Arial" w:hAnsi="Arial" w:cs="Arial"/>
              </w:rPr>
            </w:pPr>
            <w:r>
              <w:rPr>
                <w:rFonts w:ascii="Arial" w:hAnsi="Arial" w:cs="Arial"/>
              </w:rPr>
              <w:t xml:space="preserve">Unplanned </w:t>
            </w:r>
            <w:r w:rsidR="004E27E8">
              <w:rPr>
                <w:rFonts w:ascii="Arial" w:hAnsi="Arial" w:cs="Arial"/>
              </w:rPr>
              <w:t>Care Workstream Director</w:t>
            </w:r>
          </w:p>
        </w:tc>
        <w:tc>
          <w:tcPr>
            <w:tcW w:w="3492" w:type="dxa"/>
            <w:vAlign w:val="center"/>
          </w:tcPr>
          <w:p w:rsidR="004E27E8" w:rsidRPr="00277FB4" w:rsidRDefault="00952B60" w:rsidP="00277FB4">
            <w:pPr>
              <w:jc w:val="center"/>
              <w:rPr>
                <w:rFonts w:ascii="Arial" w:hAnsi="Arial" w:cs="Arial"/>
              </w:rPr>
            </w:pPr>
            <w:hyperlink r:id="rId43" w:history="1">
              <w:r w:rsidR="004E27E8" w:rsidRPr="00277FB4">
                <w:rPr>
                  <w:rStyle w:val="Hyperlink"/>
                  <w:rFonts w:ascii="Arial" w:hAnsi="Arial" w:cs="Arial"/>
                </w:rPr>
                <w:t>nina.griffith@nhs.net</w:t>
              </w:r>
            </w:hyperlink>
          </w:p>
          <w:p w:rsidR="004E27E8" w:rsidRPr="00277FB4" w:rsidRDefault="004E27E8" w:rsidP="00277FB4">
            <w:pPr>
              <w:jc w:val="center"/>
              <w:rPr>
                <w:rFonts w:ascii="Arial" w:hAnsi="Arial" w:cs="Arial"/>
              </w:rPr>
            </w:pPr>
          </w:p>
        </w:tc>
      </w:tr>
      <w:tr w:rsidR="004E27E8" w:rsidTr="00277FB4">
        <w:tc>
          <w:tcPr>
            <w:tcW w:w="1980" w:type="dxa"/>
            <w:vAlign w:val="center"/>
          </w:tcPr>
          <w:p w:rsidR="004E27E8" w:rsidRDefault="004E27E8" w:rsidP="00277FB4">
            <w:pPr>
              <w:rPr>
                <w:rFonts w:ascii="Arial" w:hAnsi="Arial" w:cs="Arial"/>
              </w:rPr>
            </w:pPr>
            <w:r>
              <w:rPr>
                <w:rFonts w:ascii="Arial" w:hAnsi="Arial" w:cs="Arial"/>
              </w:rPr>
              <w:t>Tracey Fletcher</w:t>
            </w:r>
          </w:p>
        </w:tc>
        <w:tc>
          <w:tcPr>
            <w:tcW w:w="3544" w:type="dxa"/>
            <w:vAlign w:val="center"/>
          </w:tcPr>
          <w:p w:rsidR="004E27E8" w:rsidRDefault="009F70DD" w:rsidP="00277FB4">
            <w:pPr>
              <w:spacing w:after="100"/>
              <w:rPr>
                <w:rFonts w:ascii="Arial" w:hAnsi="Arial" w:cs="Arial"/>
              </w:rPr>
            </w:pPr>
            <w:r>
              <w:rPr>
                <w:rFonts w:ascii="Arial" w:hAnsi="Arial" w:cs="Arial"/>
              </w:rPr>
              <w:t xml:space="preserve">Unplanned Care </w:t>
            </w:r>
            <w:r w:rsidR="004E27E8">
              <w:rPr>
                <w:rFonts w:ascii="Arial" w:hAnsi="Arial" w:cs="Arial"/>
              </w:rPr>
              <w:t>Workstream SRO (Chair)</w:t>
            </w:r>
          </w:p>
          <w:p w:rsidR="000D0515" w:rsidRDefault="000D0515" w:rsidP="00277FB4">
            <w:pPr>
              <w:spacing w:after="100"/>
              <w:rPr>
                <w:rFonts w:ascii="Arial" w:hAnsi="Arial" w:cs="Arial"/>
              </w:rPr>
            </w:pPr>
            <w:r>
              <w:rPr>
                <w:rFonts w:ascii="Arial" w:hAnsi="Arial" w:cs="Arial"/>
              </w:rPr>
              <w:t>Note: Tracey is also Chief Executive Officer at HUHFT</w:t>
            </w:r>
            <w:r w:rsidR="00456E14">
              <w:rPr>
                <w:rFonts w:ascii="Arial" w:hAnsi="Arial" w:cs="Arial"/>
              </w:rPr>
              <w:t xml:space="preserve"> and sits on the AOG</w:t>
            </w:r>
          </w:p>
        </w:tc>
        <w:tc>
          <w:tcPr>
            <w:tcW w:w="3492" w:type="dxa"/>
            <w:vAlign w:val="center"/>
          </w:tcPr>
          <w:p w:rsidR="004E27E8" w:rsidRPr="00277FB4" w:rsidRDefault="00952B60" w:rsidP="00277FB4">
            <w:pPr>
              <w:jc w:val="center"/>
              <w:rPr>
                <w:rFonts w:ascii="Arial" w:hAnsi="Arial" w:cs="Arial"/>
              </w:rPr>
            </w:pPr>
            <w:hyperlink r:id="rId44" w:history="1">
              <w:r w:rsidR="004E27E8" w:rsidRPr="00277FB4">
                <w:rPr>
                  <w:rStyle w:val="Hyperlink"/>
                  <w:rFonts w:ascii="Arial" w:hAnsi="Arial" w:cs="Arial"/>
                </w:rPr>
                <w:t>tracey.fletcher@nhs.net</w:t>
              </w:r>
            </w:hyperlink>
          </w:p>
          <w:p w:rsidR="004E27E8" w:rsidRPr="00277FB4" w:rsidRDefault="004E27E8" w:rsidP="00277FB4">
            <w:pPr>
              <w:jc w:val="center"/>
              <w:rPr>
                <w:rFonts w:ascii="Arial" w:hAnsi="Arial" w:cs="Arial"/>
              </w:rPr>
            </w:pPr>
          </w:p>
        </w:tc>
      </w:tr>
      <w:tr w:rsidR="004E27E8" w:rsidTr="00277FB4">
        <w:tc>
          <w:tcPr>
            <w:tcW w:w="1980" w:type="dxa"/>
            <w:vAlign w:val="center"/>
          </w:tcPr>
          <w:p w:rsidR="004E27E8" w:rsidRDefault="004E27E8" w:rsidP="00277FB4">
            <w:pPr>
              <w:rPr>
                <w:rFonts w:ascii="Arial" w:hAnsi="Arial" w:cs="Arial"/>
              </w:rPr>
            </w:pPr>
            <w:r>
              <w:rPr>
                <w:rFonts w:ascii="Arial" w:hAnsi="Arial" w:cs="Arial"/>
              </w:rPr>
              <w:t>Matt Hopkinson</w:t>
            </w:r>
          </w:p>
        </w:tc>
        <w:tc>
          <w:tcPr>
            <w:tcW w:w="3544" w:type="dxa"/>
            <w:vAlign w:val="center"/>
          </w:tcPr>
          <w:p w:rsidR="004E27E8" w:rsidRDefault="004E27E8" w:rsidP="00277FB4">
            <w:pPr>
              <w:rPr>
                <w:rFonts w:ascii="Arial" w:hAnsi="Arial" w:cs="Arial"/>
              </w:rPr>
            </w:pPr>
            <w:r>
              <w:rPr>
                <w:rFonts w:ascii="Arial" w:hAnsi="Arial" w:cs="Arial"/>
              </w:rPr>
              <w:t>Transformation Support Officer</w:t>
            </w:r>
          </w:p>
        </w:tc>
        <w:tc>
          <w:tcPr>
            <w:tcW w:w="3492" w:type="dxa"/>
            <w:vAlign w:val="center"/>
          </w:tcPr>
          <w:p w:rsidR="004E27E8" w:rsidRPr="00277FB4" w:rsidRDefault="00952B60" w:rsidP="00277FB4">
            <w:pPr>
              <w:jc w:val="center"/>
              <w:rPr>
                <w:rFonts w:ascii="Arial" w:hAnsi="Arial" w:cs="Arial"/>
              </w:rPr>
            </w:pPr>
            <w:hyperlink r:id="rId45" w:history="1">
              <w:r w:rsidR="004E27E8" w:rsidRPr="00277FB4">
                <w:rPr>
                  <w:rStyle w:val="Hyperlink"/>
                  <w:rFonts w:ascii="Arial" w:hAnsi="Arial" w:cs="Arial"/>
                </w:rPr>
                <w:t>matthewhopkinson@nhs.net</w:t>
              </w:r>
            </w:hyperlink>
          </w:p>
          <w:p w:rsidR="004E27E8" w:rsidRPr="00277FB4" w:rsidRDefault="004E27E8" w:rsidP="00277FB4">
            <w:pPr>
              <w:jc w:val="center"/>
              <w:rPr>
                <w:rFonts w:ascii="Arial" w:hAnsi="Arial" w:cs="Arial"/>
              </w:rPr>
            </w:pPr>
          </w:p>
        </w:tc>
      </w:tr>
      <w:tr w:rsidR="004E27E8" w:rsidTr="00277FB4">
        <w:trPr>
          <w:trHeight w:val="358"/>
        </w:trPr>
        <w:tc>
          <w:tcPr>
            <w:tcW w:w="1980" w:type="dxa"/>
            <w:vAlign w:val="center"/>
          </w:tcPr>
          <w:p w:rsidR="004E27E8" w:rsidRDefault="009D4D05" w:rsidP="00277FB4">
            <w:pPr>
              <w:rPr>
                <w:rFonts w:ascii="Arial" w:hAnsi="Arial" w:cs="Arial"/>
              </w:rPr>
            </w:pPr>
            <w:r w:rsidRPr="009D4D05">
              <w:rPr>
                <w:rFonts w:ascii="Arial" w:hAnsi="Arial" w:cs="Arial"/>
              </w:rPr>
              <w:t>Susan Bennett</w:t>
            </w:r>
          </w:p>
        </w:tc>
        <w:tc>
          <w:tcPr>
            <w:tcW w:w="3544" w:type="dxa"/>
            <w:vAlign w:val="center"/>
          </w:tcPr>
          <w:p w:rsidR="004E27E8" w:rsidRDefault="009D4D05" w:rsidP="00277FB4">
            <w:pPr>
              <w:rPr>
                <w:rFonts w:ascii="Arial" w:hAnsi="Arial" w:cs="Arial"/>
              </w:rPr>
            </w:pPr>
            <w:r>
              <w:rPr>
                <w:rFonts w:ascii="Arial" w:hAnsi="Arial" w:cs="Arial"/>
              </w:rPr>
              <w:t>Discharge Lead</w:t>
            </w:r>
            <w:r w:rsidR="00083AAE">
              <w:rPr>
                <w:rFonts w:ascii="Arial" w:hAnsi="Arial" w:cs="Arial"/>
              </w:rPr>
              <w:t xml:space="preserve"> (Clinical)</w:t>
            </w:r>
          </w:p>
        </w:tc>
        <w:tc>
          <w:tcPr>
            <w:tcW w:w="3492" w:type="dxa"/>
            <w:vAlign w:val="center"/>
          </w:tcPr>
          <w:p w:rsidR="004E27E8" w:rsidRPr="00277FB4" w:rsidRDefault="00952B60" w:rsidP="00277FB4">
            <w:pPr>
              <w:jc w:val="center"/>
              <w:rPr>
                <w:rFonts w:ascii="Arial" w:hAnsi="Arial" w:cs="Arial"/>
              </w:rPr>
            </w:pPr>
            <w:hyperlink r:id="rId46" w:history="1">
              <w:r w:rsidR="009D4D05" w:rsidRPr="00277FB4">
                <w:rPr>
                  <w:rStyle w:val="Hyperlink"/>
                  <w:rFonts w:ascii="Arial" w:hAnsi="Arial" w:cs="Arial"/>
                </w:rPr>
                <w:t>susan.bennett@hackney.gov.uk</w:t>
              </w:r>
            </w:hyperlink>
          </w:p>
        </w:tc>
      </w:tr>
      <w:tr w:rsidR="009D4D05" w:rsidTr="00277FB4">
        <w:tc>
          <w:tcPr>
            <w:tcW w:w="1980" w:type="dxa"/>
            <w:vAlign w:val="center"/>
          </w:tcPr>
          <w:p w:rsidR="009D4D05" w:rsidRDefault="009D4D05" w:rsidP="00277FB4">
            <w:pPr>
              <w:rPr>
                <w:rFonts w:ascii="Arial" w:hAnsi="Arial" w:cs="Arial"/>
              </w:rPr>
            </w:pPr>
            <w:r w:rsidRPr="009D4D05">
              <w:rPr>
                <w:rFonts w:ascii="Arial" w:hAnsi="Arial" w:cs="Arial"/>
              </w:rPr>
              <w:t xml:space="preserve">Ben </w:t>
            </w:r>
            <w:proofErr w:type="spellStart"/>
            <w:r w:rsidRPr="009D4D05">
              <w:rPr>
                <w:rFonts w:ascii="Arial" w:hAnsi="Arial" w:cs="Arial"/>
              </w:rPr>
              <w:t>Molyneux</w:t>
            </w:r>
            <w:proofErr w:type="spellEnd"/>
          </w:p>
        </w:tc>
        <w:tc>
          <w:tcPr>
            <w:tcW w:w="3544" w:type="dxa"/>
            <w:vAlign w:val="center"/>
          </w:tcPr>
          <w:p w:rsidR="009D4D05" w:rsidRPr="003137BB" w:rsidRDefault="009D4D05" w:rsidP="00277FB4">
            <w:pPr>
              <w:rPr>
                <w:rFonts w:ascii="Arial" w:hAnsi="Arial" w:cs="Arial"/>
              </w:rPr>
            </w:pPr>
            <w:r>
              <w:rPr>
                <w:rFonts w:ascii="Arial" w:hAnsi="Arial" w:cs="Arial"/>
              </w:rPr>
              <w:t>U</w:t>
            </w:r>
            <w:r w:rsidRPr="009D4D05">
              <w:rPr>
                <w:rFonts w:ascii="Arial" w:hAnsi="Arial" w:cs="Arial"/>
              </w:rPr>
              <w:t>rgent and end</w:t>
            </w:r>
            <w:r w:rsidR="00083AAE">
              <w:rPr>
                <w:rFonts w:ascii="Arial" w:hAnsi="Arial" w:cs="Arial"/>
              </w:rPr>
              <w:t>-</w:t>
            </w:r>
            <w:r w:rsidRPr="009D4D05">
              <w:rPr>
                <w:rFonts w:ascii="Arial" w:hAnsi="Arial" w:cs="Arial"/>
              </w:rPr>
              <w:t>of</w:t>
            </w:r>
            <w:r w:rsidR="00083AAE">
              <w:rPr>
                <w:rFonts w:ascii="Arial" w:hAnsi="Arial" w:cs="Arial"/>
              </w:rPr>
              <w:t>-</w:t>
            </w:r>
            <w:r w:rsidRPr="009D4D05">
              <w:rPr>
                <w:rFonts w:ascii="Arial" w:hAnsi="Arial" w:cs="Arial"/>
              </w:rPr>
              <w:t>life care</w:t>
            </w:r>
            <w:r>
              <w:rPr>
                <w:rFonts w:ascii="Arial" w:hAnsi="Arial" w:cs="Arial"/>
              </w:rPr>
              <w:t xml:space="preserve"> Lead</w:t>
            </w:r>
            <w:r w:rsidR="00083AAE">
              <w:rPr>
                <w:rFonts w:ascii="Arial" w:hAnsi="Arial" w:cs="Arial"/>
              </w:rPr>
              <w:t xml:space="preserve"> (Clinical)</w:t>
            </w:r>
          </w:p>
        </w:tc>
        <w:tc>
          <w:tcPr>
            <w:tcW w:w="3492" w:type="dxa"/>
            <w:vAlign w:val="center"/>
          </w:tcPr>
          <w:p w:rsidR="009D4D05" w:rsidRPr="00277FB4" w:rsidRDefault="00952B60" w:rsidP="00277FB4">
            <w:pPr>
              <w:jc w:val="center"/>
              <w:rPr>
                <w:rStyle w:val="Hyperlink"/>
                <w:rFonts w:ascii="Arial" w:hAnsi="Arial" w:cs="Arial"/>
              </w:rPr>
            </w:pPr>
            <w:hyperlink r:id="rId47" w:history="1">
              <w:r w:rsidR="009D4D05" w:rsidRPr="00277FB4">
                <w:rPr>
                  <w:rStyle w:val="Hyperlink"/>
                  <w:rFonts w:ascii="Arial" w:hAnsi="Arial" w:cs="Arial"/>
                </w:rPr>
                <w:t>benmolyneux@nhs.net</w:t>
              </w:r>
            </w:hyperlink>
          </w:p>
        </w:tc>
      </w:tr>
      <w:tr w:rsidR="009D4D05" w:rsidTr="00277FB4">
        <w:tc>
          <w:tcPr>
            <w:tcW w:w="1980" w:type="dxa"/>
            <w:vAlign w:val="center"/>
          </w:tcPr>
          <w:p w:rsidR="009D4D05" w:rsidRDefault="009D4D05" w:rsidP="00277FB4">
            <w:pPr>
              <w:rPr>
                <w:rFonts w:ascii="Arial" w:hAnsi="Arial" w:cs="Arial"/>
              </w:rPr>
            </w:pPr>
            <w:r>
              <w:rPr>
                <w:rFonts w:ascii="Arial" w:hAnsi="Arial" w:cs="Arial"/>
              </w:rPr>
              <w:t>May Cahill</w:t>
            </w:r>
          </w:p>
        </w:tc>
        <w:tc>
          <w:tcPr>
            <w:tcW w:w="3544" w:type="dxa"/>
            <w:vAlign w:val="center"/>
          </w:tcPr>
          <w:p w:rsidR="009D4D05" w:rsidRPr="003137BB" w:rsidRDefault="009D4D05" w:rsidP="00277FB4">
            <w:pPr>
              <w:rPr>
                <w:rFonts w:ascii="Arial" w:hAnsi="Arial" w:cs="Arial"/>
              </w:rPr>
            </w:pPr>
            <w:r w:rsidRPr="003137BB">
              <w:rPr>
                <w:rFonts w:ascii="Arial" w:hAnsi="Arial" w:cs="Arial"/>
              </w:rPr>
              <w:t>CCG Clinical Representative</w:t>
            </w:r>
          </w:p>
        </w:tc>
        <w:tc>
          <w:tcPr>
            <w:tcW w:w="3492" w:type="dxa"/>
            <w:vAlign w:val="center"/>
          </w:tcPr>
          <w:p w:rsidR="009D4D05" w:rsidRPr="00277FB4" w:rsidRDefault="00952B60" w:rsidP="00277FB4">
            <w:pPr>
              <w:jc w:val="center"/>
              <w:rPr>
                <w:rStyle w:val="Hyperlink"/>
                <w:rFonts w:ascii="Arial" w:hAnsi="Arial" w:cs="Arial"/>
              </w:rPr>
            </w:pPr>
            <w:hyperlink r:id="rId48" w:history="1">
              <w:r w:rsidR="009D4D05" w:rsidRPr="00277FB4">
                <w:rPr>
                  <w:rStyle w:val="Hyperlink"/>
                  <w:rFonts w:ascii="Arial" w:hAnsi="Arial" w:cs="Arial"/>
                </w:rPr>
                <w:t>m.cahill@nhs.net</w:t>
              </w:r>
            </w:hyperlink>
          </w:p>
          <w:p w:rsidR="009D4D05" w:rsidRPr="00277FB4" w:rsidRDefault="009D4D05" w:rsidP="00277FB4">
            <w:pPr>
              <w:jc w:val="center"/>
              <w:rPr>
                <w:rFonts w:ascii="Arial" w:hAnsi="Arial" w:cs="Arial"/>
              </w:rPr>
            </w:pPr>
          </w:p>
        </w:tc>
      </w:tr>
      <w:tr w:rsidR="009D4D05" w:rsidTr="00277FB4">
        <w:trPr>
          <w:trHeight w:val="280"/>
        </w:trPr>
        <w:tc>
          <w:tcPr>
            <w:tcW w:w="1980" w:type="dxa"/>
            <w:vAlign w:val="center"/>
          </w:tcPr>
          <w:p w:rsidR="009D4D05" w:rsidRDefault="00083AAE" w:rsidP="00277FB4">
            <w:pPr>
              <w:rPr>
                <w:rFonts w:ascii="Arial" w:hAnsi="Arial" w:cs="Arial"/>
              </w:rPr>
            </w:pPr>
            <w:r>
              <w:rPr>
                <w:rFonts w:ascii="Arial" w:hAnsi="Arial" w:cs="Arial"/>
              </w:rPr>
              <w:t xml:space="preserve">Ida </w:t>
            </w:r>
            <w:proofErr w:type="spellStart"/>
            <w:r>
              <w:rPr>
                <w:rFonts w:ascii="Arial" w:hAnsi="Arial" w:cs="Arial"/>
              </w:rPr>
              <w:t>Scoullos</w:t>
            </w:r>
            <w:proofErr w:type="spellEnd"/>
          </w:p>
        </w:tc>
        <w:tc>
          <w:tcPr>
            <w:tcW w:w="3544" w:type="dxa"/>
            <w:vAlign w:val="center"/>
          </w:tcPr>
          <w:p w:rsidR="009D4D05" w:rsidRDefault="009D4D05" w:rsidP="00277FB4">
            <w:pPr>
              <w:rPr>
                <w:rFonts w:ascii="Arial" w:hAnsi="Arial" w:cs="Arial"/>
              </w:rPr>
            </w:pPr>
            <w:r>
              <w:rPr>
                <w:rFonts w:ascii="Arial" w:hAnsi="Arial" w:cs="Arial"/>
              </w:rPr>
              <w:t>Patient R</w:t>
            </w:r>
            <w:r w:rsidRPr="003137BB">
              <w:rPr>
                <w:rFonts w:ascii="Arial" w:hAnsi="Arial" w:cs="Arial"/>
              </w:rPr>
              <w:t>epresentative</w:t>
            </w:r>
          </w:p>
        </w:tc>
        <w:tc>
          <w:tcPr>
            <w:tcW w:w="3492" w:type="dxa"/>
            <w:vAlign w:val="center"/>
          </w:tcPr>
          <w:p w:rsidR="009D4D05" w:rsidRPr="00277FB4" w:rsidRDefault="00083AAE" w:rsidP="00277FB4">
            <w:pPr>
              <w:jc w:val="center"/>
              <w:rPr>
                <w:rStyle w:val="Hyperlink"/>
                <w:rFonts w:ascii="Arial" w:hAnsi="Arial" w:cs="Arial"/>
              </w:rPr>
            </w:pPr>
            <w:r w:rsidRPr="00277FB4">
              <w:rPr>
                <w:rStyle w:val="Hyperlink"/>
                <w:rFonts w:ascii="Arial" w:hAnsi="Arial" w:cs="Arial"/>
              </w:rPr>
              <w:t>Ida.scoullos@gmail.com</w:t>
            </w:r>
          </w:p>
          <w:p w:rsidR="009D4D05" w:rsidRPr="00277FB4" w:rsidRDefault="009D4D05" w:rsidP="00277FB4">
            <w:pPr>
              <w:jc w:val="center"/>
              <w:rPr>
                <w:rFonts w:ascii="Arial" w:hAnsi="Arial" w:cs="Arial"/>
              </w:rPr>
            </w:pPr>
          </w:p>
        </w:tc>
      </w:tr>
    </w:tbl>
    <w:p w:rsidR="009579D1" w:rsidRDefault="009579D1" w:rsidP="00E31CAF">
      <w:pPr>
        <w:rPr>
          <w:rFonts w:ascii="Arial" w:hAnsi="Arial" w:cs="Arial"/>
        </w:rPr>
      </w:pPr>
    </w:p>
    <w:p w:rsidR="000D0515" w:rsidRPr="008C67B1" w:rsidRDefault="000D0515" w:rsidP="000D0515">
      <w:pPr>
        <w:pStyle w:val="Heading2"/>
        <w:rPr>
          <w:rFonts w:ascii="Arial" w:hAnsi="Arial" w:cs="Arial"/>
          <w:b/>
        </w:rPr>
      </w:pPr>
      <w:bookmarkStart w:id="59" w:name="_Toc10564074"/>
      <w:bookmarkStart w:id="60" w:name="_Toc10564846"/>
      <w:bookmarkStart w:id="61" w:name="_Toc10564891"/>
      <w:bookmarkStart w:id="62" w:name="_Toc10565024"/>
      <w:bookmarkStart w:id="63" w:name="_Toc25155965"/>
      <w:r w:rsidRPr="008C67B1">
        <w:rPr>
          <w:rFonts w:ascii="Arial" w:hAnsi="Arial" w:cs="Arial"/>
          <w:b/>
        </w:rPr>
        <w:t>The Planned Care Workstream</w:t>
      </w:r>
      <w:bookmarkEnd w:id="59"/>
      <w:bookmarkEnd w:id="60"/>
      <w:bookmarkEnd w:id="61"/>
      <w:bookmarkEnd w:id="62"/>
      <w:bookmarkEnd w:id="63"/>
      <w:r w:rsidRPr="008C67B1">
        <w:rPr>
          <w:rFonts w:ascii="Arial" w:hAnsi="Arial" w:cs="Arial"/>
          <w:b/>
        </w:rPr>
        <w:t xml:space="preserve"> </w:t>
      </w:r>
    </w:p>
    <w:p w:rsidR="00164230" w:rsidRDefault="00164230" w:rsidP="006A54F2">
      <w:pPr>
        <w:rPr>
          <w:rFonts w:ascii="Arial" w:hAnsi="Arial" w:cs="Arial"/>
        </w:rPr>
      </w:pPr>
      <w:r>
        <w:rPr>
          <w:rFonts w:ascii="Arial" w:hAnsi="Arial" w:cs="Arial"/>
        </w:rPr>
        <w:t xml:space="preserve">The Planned Care </w:t>
      </w:r>
      <w:r w:rsidR="008C67B1">
        <w:rPr>
          <w:rFonts w:ascii="Arial" w:hAnsi="Arial" w:cs="Arial"/>
        </w:rPr>
        <w:t>Workstream</w:t>
      </w:r>
      <w:r>
        <w:rPr>
          <w:rFonts w:ascii="Arial" w:hAnsi="Arial" w:cs="Arial"/>
        </w:rPr>
        <w:t xml:space="preserve"> is responsible </w:t>
      </w:r>
      <w:proofErr w:type="gramStart"/>
      <w:r>
        <w:rPr>
          <w:rFonts w:ascii="Arial" w:hAnsi="Arial" w:cs="Arial"/>
        </w:rPr>
        <w:t>for</w:t>
      </w:r>
      <w:proofErr w:type="gramEnd"/>
      <w:r>
        <w:rPr>
          <w:rFonts w:ascii="Arial" w:hAnsi="Arial" w:cs="Arial"/>
        </w:rPr>
        <w:t>:</w:t>
      </w:r>
    </w:p>
    <w:p w:rsidR="00CE2FFC" w:rsidRDefault="009F70DD" w:rsidP="00CE2FFC">
      <w:pPr>
        <w:rPr>
          <w:rFonts w:ascii="Arial" w:hAnsi="Arial" w:cs="Arial"/>
          <w:webHidden/>
        </w:rPr>
      </w:pPr>
      <w:r>
        <w:rPr>
          <w:rFonts w:ascii="Arial" w:hAnsi="Arial" w:cs="Arial"/>
        </w:rPr>
        <w:t xml:space="preserve">City and </w:t>
      </w:r>
      <w:r w:rsidR="008C67B1">
        <w:rPr>
          <w:rFonts w:ascii="Arial" w:hAnsi="Arial" w:cs="Arial"/>
        </w:rPr>
        <w:t>Hackney’s</w:t>
      </w:r>
      <w:r>
        <w:rPr>
          <w:rFonts w:ascii="Arial" w:hAnsi="Arial" w:cs="Arial"/>
        </w:rPr>
        <w:t xml:space="preserve"> </w:t>
      </w:r>
      <w:r w:rsidR="00164230" w:rsidRPr="00164230">
        <w:rPr>
          <w:rFonts w:ascii="Arial" w:hAnsi="Arial" w:cs="Arial"/>
          <w:b/>
        </w:rPr>
        <w:t>Outpatients Transformation Programme</w:t>
      </w:r>
      <w:r w:rsidR="001322EB">
        <w:rPr>
          <w:rFonts w:ascii="Arial" w:hAnsi="Arial" w:cs="Arial"/>
          <w:b/>
        </w:rPr>
        <w:t>,</w:t>
      </w:r>
      <w:r w:rsidR="00164230">
        <w:rPr>
          <w:rFonts w:ascii="Arial" w:hAnsi="Arial" w:cs="Arial"/>
        </w:rPr>
        <w:t xml:space="preserve"> which will </w:t>
      </w:r>
      <w:r w:rsidR="00CE2FFC">
        <w:rPr>
          <w:rFonts w:ascii="Arial" w:hAnsi="Arial" w:cs="Arial"/>
        </w:rPr>
        <w:t xml:space="preserve">redesign City and Hackney Outpatient Services to </w:t>
      </w:r>
      <w:r w:rsidR="00164230">
        <w:rPr>
          <w:rFonts w:ascii="Arial" w:hAnsi="Arial" w:cs="Arial"/>
        </w:rPr>
        <w:t>improve patient access options, prevent unwarranted first attendances and referrals, r</w:t>
      </w:r>
      <w:r w:rsidR="00164230" w:rsidRPr="00FD6063">
        <w:rPr>
          <w:rFonts w:ascii="Arial" w:hAnsi="Arial" w:cs="Arial"/>
        </w:rPr>
        <w:t xml:space="preserve">educe unnecessary </w:t>
      </w:r>
      <w:r w:rsidR="00164230">
        <w:rPr>
          <w:rFonts w:ascii="Arial" w:hAnsi="Arial" w:cs="Arial"/>
        </w:rPr>
        <w:t>routine face to face follow ups and will seek to optimise secondary and primary care working</w:t>
      </w:r>
      <w:r w:rsidR="00456E14">
        <w:rPr>
          <w:rFonts w:ascii="Arial" w:hAnsi="Arial" w:cs="Arial"/>
        </w:rPr>
        <w:t>.</w:t>
      </w:r>
      <w:r w:rsidR="00CE2FFC">
        <w:rPr>
          <w:rFonts w:ascii="Arial" w:hAnsi="Arial" w:cs="Arial"/>
        </w:rPr>
        <w:t xml:space="preserve"> </w:t>
      </w:r>
      <w:r w:rsidR="00456E14">
        <w:rPr>
          <w:rFonts w:ascii="Arial" w:hAnsi="Arial" w:cs="Arial"/>
        </w:rPr>
        <w:t>T</w:t>
      </w:r>
      <w:r w:rsidR="00CE2FFC">
        <w:rPr>
          <w:rFonts w:ascii="Arial" w:hAnsi="Arial" w:cs="Arial"/>
        </w:rPr>
        <w:t>he programme will develop digital ac</w:t>
      </w:r>
      <w:r w:rsidR="00456E14">
        <w:rPr>
          <w:rFonts w:ascii="Arial" w:hAnsi="Arial" w:cs="Arial"/>
        </w:rPr>
        <w:t>cess and operational solutions including digitalising referral pathways and providing</w:t>
      </w:r>
      <w:r w:rsidR="00CE2FFC">
        <w:rPr>
          <w:rFonts w:ascii="Arial" w:hAnsi="Arial" w:cs="Arial"/>
          <w:webHidden/>
        </w:rPr>
        <w:t xml:space="preserve"> improved </w:t>
      </w:r>
      <w:r w:rsidR="00456E14">
        <w:rPr>
          <w:rFonts w:ascii="Arial" w:hAnsi="Arial" w:cs="Arial"/>
          <w:webHidden/>
        </w:rPr>
        <w:t xml:space="preserve">digital </w:t>
      </w:r>
      <w:r w:rsidR="00CE2FFC">
        <w:rPr>
          <w:rFonts w:ascii="Arial" w:hAnsi="Arial" w:cs="Arial"/>
          <w:webHidden/>
        </w:rPr>
        <w:t xml:space="preserve">access to clinical records for primary and secondary care clinicians. </w:t>
      </w:r>
    </w:p>
    <w:p w:rsidR="00164230" w:rsidRDefault="00456E14" w:rsidP="006A54F2">
      <w:pPr>
        <w:rPr>
          <w:rFonts w:ascii="Arial" w:hAnsi="Arial" w:cs="Arial"/>
        </w:rPr>
      </w:pPr>
      <w:r>
        <w:rPr>
          <w:rFonts w:ascii="Arial" w:hAnsi="Arial" w:cs="Arial"/>
        </w:rPr>
        <w:t xml:space="preserve">City and Hackney’s </w:t>
      </w:r>
      <w:r w:rsidRPr="00456E14">
        <w:rPr>
          <w:rFonts w:ascii="Arial" w:hAnsi="Arial" w:cs="Arial"/>
        </w:rPr>
        <w:t>l</w:t>
      </w:r>
      <w:r w:rsidR="00CE2FFC" w:rsidRPr="00456E14">
        <w:rPr>
          <w:rFonts w:ascii="Arial" w:hAnsi="Arial" w:cs="Arial"/>
        </w:rPr>
        <w:t>ocal</w:t>
      </w:r>
      <w:r w:rsidR="008C67B1">
        <w:rPr>
          <w:rFonts w:ascii="Arial" w:hAnsi="Arial" w:cs="Arial"/>
          <w:b/>
        </w:rPr>
        <w:t xml:space="preserve"> C</w:t>
      </w:r>
      <w:r w:rsidR="004D4943">
        <w:rPr>
          <w:rFonts w:ascii="Arial" w:hAnsi="Arial" w:cs="Arial"/>
          <w:b/>
        </w:rPr>
        <w:t xml:space="preserve">ancer transformation programme: </w:t>
      </w:r>
      <w:r w:rsidR="004D4943" w:rsidRPr="004D4943">
        <w:rPr>
          <w:rFonts w:ascii="Arial" w:hAnsi="Arial" w:cs="Arial"/>
        </w:rPr>
        <w:t>This programme</w:t>
      </w:r>
      <w:r w:rsidR="004D4943">
        <w:rPr>
          <w:rFonts w:ascii="Arial" w:hAnsi="Arial" w:cs="Arial"/>
          <w:b/>
        </w:rPr>
        <w:t xml:space="preserve"> </w:t>
      </w:r>
      <w:r w:rsidR="00CE2FFC">
        <w:rPr>
          <w:rFonts w:ascii="Arial" w:hAnsi="Arial" w:cs="Arial"/>
        </w:rPr>
        <w:t>reflect</w:t>
      </w:r>
      <w:r w:rsidR="00A86E83">
        <w:rPr>
          <w:rFonts w:ascii="Arial" w:hAnsi="Arial" w:cs="Arial"/>
        </w:rPr>
        <w:t>s</w:t>
      </w:r>
      <w:r w:rsidR="00CE2FFC">
        <w:rPr>
          <w:rFonts w:ascii="Arial" w:hAnsi="Arial" w:cs="Arial"/>
        </w:rPr>
        <w:t xml:space="preserve"> the </w:t>
      </w:r>
      <w:r w:rsidR="009F70DD">
        <w:rPr>
          <w:rFonts w:ascii="Arial" w:hAnsi="Arial" w:cs="Arial"/>
        </w:rPr>
        <w:t>City and Hackney’s</w:t>
      </w:r>
      <w:r w:rsidR="00CE2FFC">
        <w:rPr>
          <w:rFonts w:ascii="Arial" w:hAnsi="Arial" w:cs="Arial"/>
        </w:rPr>
        <w:t xml:space="preserve"> ambition to stabilise cancer performance and consistently meet cance</w:t>
      </w:r>
      <w:r w:rsidR="0078450E">
        <w:rPr>
          <w:rFonts w:ascii="Arial" w:hAnsi="Arial" w:cs="Arial"/>
        </w:rPr>
        <w:t xml:space="preserve">r targets. </w:t>
      </w:r>
      <w:r w:rsidR="00A86E83">
        <w:rPr>
          <w:rFonts w:ascii="Arial" w:hAnsi="Arial" w:cs="Arial"/>
        </w:rPr>
        <w:t>The k</w:t>
      </w:r>
      <w:r w:rsidR="0078450E">
        <w:rPr>
          <w:rFonts w:ascii="Arial" w:hAnsi="Arial" w:cs="Arial"/>
        </w:rPr>
        <w:t xml:space="preserve">ey activities </w:t>
      </w:r>
      <w:r w:rsidR="0001385B">
        <w:rPr>
          <w:rFonts w:ascii="Arial" w:hAnsi="Arial" w:cs="Arial"/>
        </w:rPr>
        <w:t xml:space="preserve">identified </w:t>
      </w:r>
      <w:r w:rsidR="00A86E83">
        <w:rPr>
          <w:rFonts w:ascii="Arial" w:hAnsi="Arial" w:cs="Arial"/>
        </w:rPr>
        <w:t>to progress this</w:t>
      </w:r>
      <w:r w:rsidR="0078450E">
        <w:rPr>
          <w:rFonts w:ascii="Arial" w:hAnsi="Arial" w:cs="Arial"/>
        </w:rPr>
        <w:t xml:space="preserve"> </w:t>
      </w:r>
      <w:r w:rsidR="0001385B">
        <w:rPr>
          <w:rFonts w:ascii="Arial" w:hAnsi="Arial" w:cs="Arial"/>
        </w:rPr>
        <w:t>include -</w:t>
      </w:r>
      <w:r w:rsidR="0078450E">
        <w:rPr>
          <w:rFonts w:ascii="Arial" w:hAnsi="Arial" w:cs="Arial"/>
        </w:rPr>
        <w:t xml:space="preserve"> increased screening to support</w:t>
      </w:r>
      <w:r w:rsidR="00CE2FFC">
        <w:rPr>
          <w:rFonts w:ascii="Arial" w:hAnsi="Arial" w:cs="Arial"/>
        </w:rPr>
        <w:t xml:space="preserve"> ear</w:t>
      </w:r>
      <w:r w:rsidR="0078450E">
        <w:rPr>
          <w:rFonts w:ascii="Arial" w:hAnsi="Arial" w:cs="Arial"/>
        </w:rPr>
        <w:t>lier detection and diagnosis of</w:t>
      </w:r>
      <w:r w:rsidR="00CE2FFC" w:rsidRPr="0031748E">
        <w:rPr>
          <w:rFonts w:ascii="Arial" w:hAnsi="Arial" w:cs="Arial"/>
        </w:rPr>
        <w:t xml:space="preserve"> cancers at stag</w:t>
      </w:r>
      <w:r w:rsidR="0078450E">
        <w:rPr>
          <w:rFonts w:ascii="Arial" w:hAnsi="Arial" w:cs="Arial"/>
        </w:rPr>
        <w:t>e 1 and 2,</w:t>
      </w:r>
      <w:r w:rsidR="00CE2FFC">
        <w:rPr>
          <w:rFonts w:ascii="Arial" w:hAnsi="Arial" w:cs="Arial"/>
        </w:rPr>
        <w:t xml:space="preserve"> implement</w:t>
      </w:r>
      <w:r w:rsidR="0078450E">
        <w:rPr>
          <w:rFonts w:ascii="Arial" w:hAnsi="Arial" w:cs="Arial"/>
        </w:rPr>
        <w:t>ing</w:t>
      </w:r>
      <w:r w:rsidR="00CE2FFC">
        <w:rPr>
          <w:rFonts w:ascii="Arial" w:hAnsi="Arial" w:cs="Arial"/>
        </w:rPr>
        <w:t xml:space="preserve"> a GP led follow up service for m</w:t>
      </w:r>
      <w:r w:rsidR="00CE2FFC" w:rsidRPr="0078450E">
        <w:rPr>
          <w:rFonts w:ascii="Arial" w:hAnsi="Arial" w:cs="Arial"/>
        </w:rPr>
        <w:t>en with prostate cancer,</w:t>
      </w:r>
      <w:r w:rsidR="0078450E">
        <w:rPr>
          <w:rFonts w:ascii="Arial" w:hAnsi="Arial" w:cs="Arial"/>
        </w:rPr>
        <w:t xml:space="preserve"> and </w:t>
      </w:r>
      <w:r w:rsidR="00CE2FFC">
        <w:rPr>
          <w:rFonts w:ascii="Arial" w:hAnsi="Arial" w:cs="Arial"/>
        </w:rPr>
        <w:t>running awareness raising programme</w:t>
      </w:r>
      <w:r w:rsidR="0078450E">
        <w:rPr>
          <w:rFonts w:ascii="Arial" w:hAnsi="Arial" w:cs="Arial"/>
        </w:rPr>
        <w:t>s</w:t>
      </w:r>
      <w:r w:rsidR="00CE2FFC">
        <w:rPr>
          <w:rFonts w:ascii="Arial" w:hAnsi="Arial" w:cs="Arial"/>
        </w:rPr>
        <w:t xml:space="preserve"> </w:t>
      </w:r>
      <w:r w:rsidR="0078450E">
        <w:rPr>
          <w:rFonts w:ascii="Arial" w:hAnsi="Arial" w:cs="Arial"/>
        </w:rPr>
        <w:t>with</w:t>
      </w:r>
      <w:r w:rsidR="00CE2FFC">
        <w:rPr>
          <w:rFonts w:ascii="Arial" w:hAnsi="Arial" w:cs="Arial"/>
        </w:rPr>
        <w:t xml:space="preserve"> </w:t>
      </w:r>
      <w:r w:rsidR="00CE2FFC" w:rsidRPr="00DD771C">
        <w:rPr>
          <w:rFonts w:ascii="Arial" w:hAnsi="Arial" w:cs="Arial"/>
        </w:rPr>
        <w:t>community pharmacies</w:t>
      </w:r>
      <w:r w:rsidR="0078450E">
        <w:rPr>
          <w:rFonts w:ascii="Arial" w:hAnsi="Arial" w:cs="Arial"/>
        </w:rPr>
        <w:t xml:space="preserve">. </w:t>
      </w:r>
      <w:r w:rsidR="00A86E83">
        <w:rPr>
          <w:rFonts w:ascii="Arial" w:hAnsi="Arial" w:cs="Arial"/>
        </w:rPr>
        <w:t>Other w</w:t>
      </w:r>
      <w:r w:rsidR="0078450E">
        <w:rPr>
          <w:rFonts w:ascii="Arial" w:hAnsi="Arial" w:cs="Arial"/>
        </w:rPr>
        <w:t>ork</w:t>
      </w:r>
      <w:r w:rsidR="00CE2FFC">
        <w:rPr>
          <w:rFonts w:ascii="Arial" w:hAnsi="Arial" w:cs="Arial"/>
        </w:rPr>
        <w:t xml:space="preserve"> to </w:t>
      </w:r>
      <w:r w:rsidR="00A86E83">
        <w:rPr>
          <w:rFonts w:ascii="Arial" w:hAnsi="Arial" w:cs="Arial"/>
        </w:rPr>
        <w:t>be undertaken include updating the</w:t>
      </w:r>
      <w:r w:rsidR="00CE2FFC">
        <w:rPr>
          <w:rFonts w:ascii="Arial" w:hAnsi="Arial" w:cs="Arial"/>
        </w:rPr>
        <w:t xml:space="preserve"> number of clinical pathways for breas</w:t>
      </w:r>
      <w:r w:rsidR="0078450E">
        <w:rPr>
          <w:rFonts w:ascii="Arial" w:hAnsi="Arial" w:cs="Arial"/>
        </w:rPr>
        <w:t xml:space="preserve">t, lung, and colorectal cancers. </w:t>
      </w:r>
    </w:p>
    <w:p w:rsidR="00CE2FFC" w:rsidRDefault="009F70DD" w:rsidP="00CE2FFC">
      <w:pPr>
        <w:rPr>
          <w:rFonts w:ascii="Arial" w:hAnsi="Arial" w:cs="Arial"/>
        </w:rPr>
      </w:pPr>
      <w:r>
        <w:rPr>
          <w:rFonts w:ascii="Arial" w:hAnsi="Arial" w:cs="Arial"/>
        </w:rPr>
        <w:t>City and Hackney’s</w:t>
      </w:r>
      <w:r w:rsidR="00CE2FFC">
        <w:rPr>
          <w:rFonts w:ascii="Arial" w:hAnsi="Arial" w:cs="Arial"/>
        </w:rPr>
        <w:t xml:space="preserve"> </w:t>
      </w:r>
      <w:r w:rsidR="00CE2FFC" w:rsidRPr="00CE2FFC">
        <w:rPr>
          <w:rFonts w:ascii="Arial" w:hAnsi="Arial" w:cs="Arial"/>
          <w:b/>
        </w:rPr>
        <w:t>Learning Disabilities Transformation Programme</w:t>
      </w:r>
      <w:r w:rsidR="004D4943">
        <w:rPr>
          <w:rFonts w:ascii="Arial" w:hAnsi="Arial" w:cs="Arial"/>
          <w:b/>
        </w:rPr>
        <w:t xml:space="preserve">: </w:t>
      </w:r>
      <w:r w:rsidR="004D4943" w:rsidRPr="004D4943">
        <w:rPr>
          <w:rFonts w:ascii="Arial" w:hAnsi="Arial" w:cs="Arial"/>
        </w:rPr>
        <w:t>This programme</w:t>
      </w:r>
      <w:r w:rsidR="00CE2FFC" w:rsidRPr="007B6F2E">
        <w:rPr>
          <w:rFonts w:ascii="Arial" w:hAnsi="Arial" w:cs="Arial"/>
        </w:rPr>
        <w:t xml:space="preserve"> </w:t>
      </w:r>
      <w:r w:rsidR="004D4943">
        <w:rPr>
          <w:rFonts w:ascii="Arial" w:hAnsi="Arial" w:cs="Arial"/>
        </w:rPr>
        <w:t>aims to</w:t>
      </w:r>
      <w:r w:rsidR="00CE2FFC">
        <w:rPr>
          <w:rFonts w:ascii="Arial" w:hAnsi="Arial" w:cs="Arial"/>
        </w:rPr>
        <w:t xml:space="preserve"> </w:t>
      </w:r>
      <w:r w:rsidR="0078450E">
        <w:rPr>
          <w:rFonts w:ascii="Arial" w:hAnsi="Arial" w:cs="Arial"/>
        </w:rPr>
        <w:t>create a service</w:t>
      </w:r>
      <w:r w:rsidR="00CE2FFC">
        <w:rPr>
          <w:rFonts w:ascii="Arial" w:hAnsi="Arial" w:cs="Arial"/>
        </w:rPr>
        <w:t xml:space="preserve"> </w:t>
      </w:r>
      <w:r w:rsidR="00CE2FFC" w:rsidRPr="007B6F2E">
        <w:rPr>
          <w:rFonts w:ascii="Arial" w:hAnsi="Arial" w:cs="Arial"/>
        </w:rPr>
        <w:t>which break</w:t>
      </w:r>
      <w:r w:rsidR="0078450E">
        <w:rPr>
          <w:rFonts w:ascii="Arial" w:hAnsi="Arial" w:cs="Arial"/>
        </w:rPr>
        <w:t>s</w:t>
      </w:r>
      <w:r w:rsidR="00CE2FFC" w:rsidRPr="007B6F2E">
        <w:rPr>
          <w:rFonts w:ascii="Arial" w:hAnsi="Arial" w:cs="Arial"/>
        </w:rPr>
        <w:t xml:space="preserve"> down </w:t>
      </w:r>
      <w:r w:rsidR="0078450E">
        <w:rPr>
          <w:rFonts w:ascii="Arial" w:hAnsi="Arial" w:cs="Arial"/>
        </w:rPr>
        <w:t xml:space="preserve">the </w:t>
      </w:r>
      <w:r w:rsidR="00CE2FFC" w:rsidRPr="007B6F2E">
        <w:rPr>
          <w:rFonts w:ascii="Arial" w:hAnsi="Arial" w:cs="Arial"/>
        </w:rPr>
        <w:t>barriers fac</w:t>
      </w:r>
      <w:r w:rsidR="0078450E">
        <w:rPr>
          <w:rFonts w:ascii="Arial" w:hAnsi="Arial" w:cs="Arial"/>
        </w:rPr>
        <w:t xml:space="preserve">ed by </w:t>
      </w:r>
      <w:r w:rsidR="0001385B">
        <w:rPr>
          <w:rFonts w:ascii="Arial" w:hAnsi="Arial" w:cs="Arial"/>
        </w:rPr>
        <w:t>people with learning disabilities and ensure that service transformation is</w:t>
      </w:r>
      <w:r w:rsidR="0078450E">
        <w:rPr>
          <w:rFonts w:ascii="Arial" w:hAnsi="Arial" w:cs="Arial"/>
        </w:rPr>
        <w:t xml:space="preserve"> </w:t>
      </w:r>
      <w:r w:rsidR="00CE2FFC">
        <w:rPr>
          <w:rFonts w:ascii="Arial" w:hAnsi="Arial" w:cs="Arial"/>
        </w:rPr>
        <w:t>structured around four key areas</w:t>
      </w:r>
      <w:r w:rsidR="0078450E">
        <w:rPr>
          <w:rFonts w:ascii="Arial" w:hAnsi="Arial" w:cs="Arial"/>
        </w:rPr>
        <w:t xml:space="preserve"> including</w:t>
      </w:r>
      <w:r w:rsidR="00CE2FFC">
        <w:rPr>
          <w:rFonts w:ascii="Arial" w:hAnsi="Arial" w:cs="Arial"/>
        </w:rPr>
        <w:t xml:space="preserve"> I</w:t>
      </w:r>
      <w:r w:rsidR="00CE2FFC" w:rsidRPr="007B6F2E">
        <w:rPr>
          <w:rFonts w:ascii="Arial" w:hAnsi="Arial" w:cs="Arial"/>
        </w:rPr>
        <w:t>ndependence, Where I</w:t>
      </w:r>
      <w:r w:rsidR="00CE2FFC">
        <w:rPr>
          <w:rFonts w:ascii="Arial" w:hAnsi="Arial" w:cs="Arial"/>
        </w:rPr>
        <w:t xml:space="preserve"> live, My community, My Health</w:t>
      </w:r>
      <w:r w:rsidR="0078450E">
        <w:rPr>
          <w:rFonts w:ascii="Arial" w:hAnsi="Arial" w:cs="Arial"/>
        </w:rPr>
        <w:t>. The</w:t>
      </w:r>
      <w:r w:rsidR="00CE2FFC">
        <w:rPr>
          <w:rFonts w:ascii="Arial" w:hAnsi="Arial" w:cs="Arial"/>
        </w:rPr>
        <w:t xml:space="preserve"> programme </w:t>
      </w:r>
      <w:r w:rsidR="0001385B">
        <w:rPr>
          <w:rFonts w:ascii="Arial" w:hAnsi="Arial" w:cs="Arial"/>
        </w:rPr>
        <w:t>also</w:t>
      </w:r>
      <w:r w:rsidR="00CE2FFC">
        <w:rPr>
          <w:rFonts w:ascii="Arial" w:hAnsi="Arial" w:cs="Arial"/>
        </w:rPr>
        <w:t xml:space="preserve"> include</w:t>
      </w:r>
      <w:r w:rsidR="0001385B">
        <w:rPr>
          <w:rFonts w:ascii="Arial" w:hAnsi="Arial" w:cs="Arial"/>
        </w:rPr>
        <w:t>s</w:t>
      </w:r>
      <w:r w:rsidR="00CE2FFC">
        <w:rPr>
          <w:rFonts w:ascii="Arial" w:hAnsi="Arial" w:cs="Arial"/>
        </w:rPr>
        <w:t xml:space="preserve"> specific projects to improve employment rates</w:t>
      </w:r>
      <w:r w:rsidR="0001385B">
        <w:rPr>
          <w:rFonts w:ascii="Arial" w:hAnsi="Arial" w:cs="Arial"/>
        </w:rPr>
        <w:t xml:space="preserve"> and health outcomes </w:t>
      </w:r>
      <w:r w:rsidR="00CE2FFC">
        <w:rPr>
          <w:rFonts w:ascii="Arial" w:hAnsi="Arial" w:cs="Arial"/>
        </w:rPr>
        <w:t xml:space="preserve">for </w:t>
      </w:r>
      <w:r w:rsidR="0001385B">
        <w:rPr>
          <w:rFonts w:ascii="Arial" w:hAnsi="Arial" w:cs="Arial"/>
        </w:rPr>
        <w:t>people</w:t>
      </w:r>
      <w:r w:rsidR="00CE2FFC">
        <w:rPr>
          <w:rFonts w:ascii="Arial" w:hAnsi="Arial" w:cs="Arial"/>
        </w:rPr>
        <w:t xml:space="preserve"> </w:t>
      </w:r>
      <w:r w:rsidR="0001385B">
        <w:rPr>
          <w:rFonts w:ascii="Arial" w:hAnsi="Arial" w:cs="Arial"/>
        </w:rPr>
        <w:t xml:space="preserve">living </w:t>
      </w:r>
      <w:r w:rsidR="00CE2FFC">
        <w:rPr>
          <w:rFonts w:ascii="Arial" w:hAnsi="Arial" w:cs="Arial"/>
        </w:rPr>
        <w:t>with a learning disability.</w:t>
      </w:r>
    </w:p>
    <w:p w:rsidR="00CE2FFC" w:rsidRDefault="009F70DD" w:rsidP="00CE2FFC">
      <w:pPr>
        <w:rPr>
          <w:rFonts w:ascii="Arial" w:hAnsi="Arial" w:cs="Arial"/>
        </w:rPr>
      </w:pPr>
      <w:r>
        <w:rPr>
          <w:rFonts w:ascii="Arial" w:hAnsi="Arial" w:cs="Arial"/>
        </w:rPr>
        <w:t>W</w:t>
      </w:r>
      <w:r w:rsidR="00CE2FFC">
        <w:rPr>
          <w:rFonts w:ascii="Arial" w:hAnsi="Arial" w:cs="Arial"/>
        </w:rPr>
        <w:t xml:space="preserve">ork is </w:t>
      </w:r>
      <w:r w:rsidR="0094785D">
        <w:rPr>
          <w:rFonts w:ascii="Arial" w:hAnsi="Arial" w:cs="Arial"/>
        </w:rPr>
        <w:t xml:space="preserve">also </w:t>
      </w:r>
      <w:r w:rsidR="00CE2FFC">
        <w:rPr>
          <w:rFonts w:ascii="Arial" w:hAnsi="Arial" w:cs="Arial"/>
        </w:rPr>
        <w:t>underway to roll</w:t>
      </w:r>
      <w:r w:rsidR="0078450E">
        <w:rPr>
          <w:rFonts w:ascii="Arial" w:hAnsi="Arial" w:cs="Arial"/>
        </w:rPr>
        <w:t xml:space="preserve"> out</w:t>
      </w:r>
      <w:r w:rsidR="00CE2FFC">
        <w:rPr>
          <w:rFonts w:ascii="Arial" w:hAnsi="Arial" w:cs="Arial"/>
        </w:rPr>
        <w:t xml:space="preserve"> </w:t>
      </w:r>
      <w:r w:rsidR="00CE2FFC" w:rsidRPr="00E00976">
        <w:rPr>
          <w:rFonts w:ascii="Arial" w:hAnsi="Arial" w:cs="Arial"/>
          <w:b/>
          <w:bCs/>
          <w:lang w:val="en-US"/>
        </w:rPr>
        <w:t>Personal Health Budget</w:t>
      </w:r>
      <w:r w:rsidR="00CE2FFC">
        <w:rPr>
          <w:rFonts w:ascii="Arial" w:hAnsi="Arial" w:cs="Arial"/>
          <w:b/>
          <w:bCs/>
          <w:lang w:val="en-US"/>
        </w:rPr>
        <w:t xml:space="preserve">s (PHBs) </w:t>
      </w:r>
      <w:r w:rsidR="00CE2FFC">
        <w:rPr>
          <w:rFonts w:ascii="Arial" w:hAnsi="Arial" w:cs="Arial"/>
        </w:rPr>
        <w:t xml:space="preserve">to patients including </w:t>
      </w:r>
      <w:r>
        <w:rPr>
          <w:rFonts w:ascii="Arial" w:hAnsi="Arial" w:cs="Arial"/>
        </w:rPr>
        <w:t xml:space="preserve">those who use </w:t>
      </w:r>
      <w:r w:rsidR="00CE2FFC">
        <w:rPr>
          <w:rFonts w:ascii="Arial" w:hAnsi="Arial" w:cs="Arial"/>
        </w:rPr>
        <w:t xml:space="preserve">HUH’s Wheelchair Service, those with established mental health issues, </w:t>
      </w:r>
      <w:r w:rsidR="0015363C">
        <w:rPr>
          <w:rFonts w:ascii="Arial" w:hAnsi="Arial" w:cs="Arial"/>
        </w:rPr>
        <w:t>long-term</w:t>
      </w:r>
      <w:r w:rsidR="00CE2FFC">
        <w:rPr>
          <w:rFonts w:ascii="Arial" w:hAnsi="Arial" w:cs="Arial"/>
        </w:rPr>
        <w:t xml:space="preserve"> conditions and some young people</w:t>
      </w:r>
      <w:r w:rsidR="0078450E">
        <w:rPr>
          <w:rFonts w:ascii="Arial" w:hAnsi="Arial" w:cs="Arial"/>
        </w:rPr>
        <w:t>.</w:t>
      </w:r>
    </w:p>
    <w:p w:rsidR="0015363C" w:rsidRDefault="0015363C" w:rsidP="00CE2FFC">
      <w:pPr>
        <w:rPr>
          <w:rFonts w:ascii="Arial" w:hAnsi="Arial" w:cs="Arial"/>
        </w:rPr>
      </w:pPr>
    </w:p>
    <w:p w:rsidR="0015363C" w:rsidRDefault="0015363C" w:rsidP="00CE2FFC">
      <w:pPr>
        <w:rPr>
          <w:rFonts w:ascii="Arial" w:hAnsi="Arial" w:cs="Arial"/>
        </w:rPr>
      </w:pPr>
    </w:p>
    <w:p w:rsidR="00D23B41" w:rsidRDefault="00D23B41" w:rsidP="00CE2FFC">
      <w:pPr>
        <w:rPr>
          <w:rFonts w:ascii="Arial" w:hAnsi="Arial" w:cs="Arial"/>
        </w:rPr>
      </w:pPr>
    </w:p>
    <w:tbl>
      <w:tblPr>
        <w:tblStyle w:val="TableGrid"/>
        <w:tblW w:w="0" w:type="auto"/>
        <w:tblLayout w:type="fixed"/>
        <w:tblLook w:val="04A0" w:firstRow="1" w:lastRow="0" w:firstColumn="1" w:lastColumn="0" w:noHBand="0" w:noVBand="1"/>
      </w:tblPr>
      <w:tblGrid>
        <w:gridCol w:w="2497"/>
        <w:gridCol w:w="3452"/>
        <w:gridCol w:w="3067"/>
      </w:tblGrid>
      <w:tr w:rsidR="00485BF0" w:rsidRPr="00DC37DE" w:rsidTr="005576E2">
        <w:tc>
          <w:tcPr>
            <w:tcW w:w="9016" w:type="dxa"/>
            <w:gridSpan w:val="3"/>
            <w:shd w:val="clear" w:color="auto" w:fill="1F4E79" w:themeFill="accent1" w:themeFillShade="80"/>
          </w:tcPr>
          <w:p w:rsidR="00485BF0" w:rsidRPr="00DC37DE" w:rsidRDefault="00485BF0" w:rsidP="005576E2">
            <w:pPr>
              <w:rPr>
                <w:rFonts w:ascii="Arial" w:hAnsi="Arial" w:cs="Arial"/>
                <w:b/>
                <w:color w:val="FFFFFF" w:themeColor="background1"/>
              </w:rPr>
            </w:pPr>
            <w:r>
              <w:rPr>
                <w:rFonts w:ascii="Arial" w:hAnsi="Arial" w:cs="Arial"/>
                <w:b/>
                <w:color w:val="FFFFFF" w:themeColor="background1"/>
              </w:rPr>
              <w:lastRenderedPageBreak/>
              <w:t>Planned Care Workstream</w:t>
            </w:r>
          </w:p>
        </w:tc>
      </w:tr>
      <w:tr w:rsidR="00485BF0" w:rsidTr="005576E2">
        <w:tc>
          <w:tcPr>
            <w:tcW w:w="2497" w:type="dxa"/>
            <w:shd w:val="clear" w:color="auto" w:fill="BDD6EE" w:themeFill="accent1" w:themeFillTint="66"/>
          </w:tcPr>
          <w:p w:rsidR="00485BF0" w:rsidRDefault="00485BF0" w:rsidP="005576E2">
            <w:pPr>
              <w:rPr>
                <w:rFonts w:ascii="Arial" w:hAnsi="Arial" w:cs="Arial"/>
              </w:rPr>
            </w:pPr>
            <w:r>
              <w:rPr>
                <w:rFonts w:ascii="Arial" w:hAnsi="Arial" w:cs="Arial"/>
              </w:rPr>
              <w:t>Name</w:t>
            </w:r>
          </w:p>
        </w:tc>
        <w:tc>
          <w:tcPr>
            <w:tcW w:w="3452" w:type="dxa"/>
            <w:shd w:val="clear" w:color="auto" w:fill="BDD6EE" w:themeFill="accent1" w:themeFillTint="66"/>
          </w:tcPr>
          <w:p w:rsidR="00485BF0" w:rsidRDefault="009F70DD" w:rsidP="005576E2">
            <w:pPr>
              <w:rPr>
                <w:rFonts w:ascii="Arial" w:hAnsi="Arial" w:cs="Arial"/>
              </w:rPr>
            </w:pPr>
            <w:r>
              <w:rPr>
                <w:rFonts w:ascii="Arial" w:hAnsi="Arial" w:cs="Arial"/>
              </w:rPr>
              <w:t>System Role</w:t>
            </w:r>
          </w:p>
        </w:tc>
        <w:tc>
          <w:tcPr>
            <w:tcW w:w="3067" w:type="dxa"/>
            <w:shd w:val="clear" w:color="auto" w:fill="BDD6EE" w:themeFill="accent1" w:themeFillTint="66"/>
          </w:tcPr>
          <w:p w:rsidR="00485BF0" w:rsidRDefault="00485BF0" w:rsidP="005576E2">
            <w:pPr>
              <w:rPr>
                <w:rFonts w:ascii="Arial" w:hAnsi="Arial" w:cs="Arial"/>
              </w:rPr>
            </w:pPr>
            <w:r>
              <w:rPr>
                <w:rFonts w:ascii="Arial" w:hAnsi="Arial" w:cs="Arial"/>
              </w:rPr>
              <w:t>Email</w:t>
            </w:r>
          </w:p>
        </w:tc>
      </w:tr>
      <w:tr w:rsidR="00485BF0" w:rsidTr="005576E2">
        <w:tc>
          <w:tcPr>
            <w:tcW w:w="2497" w:type="dxa"/>
          </w:tcPr>
          <w:p w:rsidR="00485BF0" w:rsidRDefault="00485BF0" w:rsidP="005576E2">
            <w:pPr>
              <w:rPr>
                <w:rFonts w:ascii="Arial" w:hAnsi="Arial" w:cs="Arial"/>
              </w:rPr>
            </w:pPr>
            <w:r>
              <w:rPr>
                <w:rFonts w:ascii="Arial" w:hAnsi="Arial" w:cs="Arial"/>
              </w:rPr>
              <w:t>Siobhan Harper</w:t>
            </w:r>
          </w:p>
        </w:tc>
        <w:tc>
          <w:tcPr>
            <w:tcW w:w="3452" w:type="dxa"/>
          </w:tcPr>
          <w:p w:rsidR="00485BF0" w:rsidRDefault="009F70DD" w:rsidP="005576E2">
            <w:pPr>
              <w:rPr>
                <w:rFonts w:ascii="Arial" w:hAnsi="Arial" w:cs="Arial"/>
              </w:rPr>
            </w:pPr>
            <w:r>
              <w:rPr>
                <w:rFonts w:ascii="Arial" w:hAnsi="Arial" w:cs="Arial"/>
              </w:rPr>
              <w:t xml:space="preserve">Planned </w:t>
            </w:r>
            <w:r w:rsidR="00485BF0">
              <w:rPr>
                <w:rFonts w:ascii="Arial" w:hAnsi="Arial" w:cs="Arial"/>
              </w:rPr>
              <w:t>Care Workstream Director</w:t>
            </w:r>
          </w:p>
        </w:tc>
        <w:tc>
          <w:tcPr>
            <w:tcW w:w="3067" w:type="dxa"/>
          </w:tcPr>
          <w:p w:rsidR="00485BF0" w:rsidRPr="00993EF0" w:rsidRDefault="00952B60" w:rsidP="005576E2">
            <w:pPr>
              <w:rPr>
                <w:rFonts w:ascii="Arial" w:hAnsi="Arial" w:cs="Arial"/>
              </w:rPr>
            </w:pPr>
            <w:hyperlink r:id="rId49" w:history="1">
              <w:r w:rsidR="00485BF0" w:rsidRPr="00993EF0">
                <w:rPr>
                  <w:rStyle w:val="Hyperlink"/>
                  <w:rFonts w:ascii="Arial" w:hAnsi="Arial" w:cs="Arial"/>
                </w:rPr>
                <w:t>siobhanharper@nhs.net</w:t>
              </w:r>
            </w:hyperlink>
          </w:p>
          <w:p w:rsidR="00485BF0" w:rsidRPr="00993EF0" w:rsidRDefault="00485BF0" w:rsidP="005576E2">
            <w:pPr>
              <w:rPr>
                <w:rFonts w:ascii="Arial" w:hAnsi="Arial" w:cs="Arial"/>
              </w:rPr>
            </w:pPr>
          </w:p>
        </w:tc>
      </w:tr>
      <w:tr w:rsidR="0078450E" w:rsidTr="005576E2">
        <w:tc>
          <w:tcPr>
            <w:tcW w:w="2497" w:type="dxa"/>
          </w:tcPr>
          <w:p w:rsidR="0078450E" w:rsidRDefault="0078450E" w:rsidP="005576E2">
            <w:pPr>
              <w:rPr>
                <w:rFonts w:ascii="Arial" w:hAnsi="Arial" w:cs="Arial"/>
              </w:rPr>
            </w:pPr>
            <w:r>
              <w:rPr>
                <w:rFonts w:ascii="Arial" w:hAnsi="Arial" w:cs="Arial"/>
              </w:rPr>
              <w:t xml:space="preserve">Andrew Carter </w:t>
            </w:r>
          </w:p>
        </w:tc>
        <w:tc>
          <w:tcPr>
            <w:tcW w:w="3452" w:type="dxa"/>
          </w:tcPr>
          <w:p w:rsidR="0078450E" w:rsidRDefault="009F70DD" w:rsidP="005576E2">
            <w:pPr>
              <w:spacing w:after="100"/>
              <w:rPr>
                <w:rFonts w:ascii="Arial" w:hAnsi="Arial" w:cs="Arial"/>
              </w:rPr>
            </w:pPr>
            <w:r>
              <w:rPr>
                <w:rFonts w:ascii="Arial" w:hAnsi="Arial" w:cs="Arial"/>
              </w:rPr>
              <w:t xml:space="preserve">Planned Care </w:t>
            </w:r>
            <w:r w:rsidR="00631384">
              <w:rPr>
                <w:rFonts w:ascii="Arial" w:hAnsi="Arial" w:cs="Arial"/>
              </w:rPr>
              <w:t>Workstream SRO (</w:t>
            </w:r>
            <w:r w:rsidR="0078450E">
              <w:rPr>
                <w:rFonts w:ascii="Arial" w:hAnsi="Arial" w:cs="Arial"/>
              </w:rPr>
              <w:t>Chair)</w:t>
            </w:r>
            <w:r w:rsidR="0078450E" w:rsidRPr="0078450E">
              <w:rPr>
                <w:rFonts w:ascii="Arial" w:hAnsi="Arial" w:cs="Arial"/>
              </w:rPr>
              <w:t xml:space="preserve"> </w:t>
            </w:r>
          </w:p>
          <w:p w:rsidR="0078450E" w:rsidRDefault="0078450E" w:rsidP="0078450E">
            <w:pPr>
              <w:spacing w:after="100"/>
              <w:rPr>
                <w:rFonts w:ascii="Arial" w:hAnsi="Arial" w:cs="Arial"/>
              </w:rPr>
            </w:pPr>
            <w:r>
              <w:rPr>
                <w:rFonts w:ascii="Arial" w:hAnsi="Arial" w:cs="Arial"/>
              </w:rPr>
              <w:t xml:space="preserve">[Note: Andrew is </w:t>
            </w:r>
            <w:r w:rsidRPr="0078450E">
              <w:rPr>
                <w:rFonts w:ascii="Arial" w:hAnsi="Arial" w:cs="Arial"/>
              </w:rPr>
              <w:t>Chief Officer/Director</w:t>
            </w:r>
            <w:r>
              <w:rPr>
                <w:rFonts w:ascii="Arial" w:hAnsi="Arial" w:cs="Arial"/>
              </w:rPr>
              <w:t xml:space="preserve"> </w:t>
            </w:r>
            <w:r w:rsidRPr="0078450E">
              <w:rPr>
                <w:rFonts w:ascii="Arial" w:hAnsi="Arial" w:cs="Arial"/>
              </w:rPr>
              <w:t>Community &amp; Children’s Services</w:t>
            </w:r>
            <w:r>
              <w:rPr>
                <w:rFonts w:ascii="Arial" w:hAnsi="Arial" w:cs="Arial"/>
              </w:rPr>
              <w:t xml:space="preserve"> at </w:t>
            </w:r>
            <w:proofErr w:type="spellStart"/>
            <w:r>
              <w:rPr>
                <w:rFonts w:ascii="Arial" w:hAnsi="Arial" w:cs="Arial"/>
              </w:rPr>
              <w:t>CoL</w:t>
            </w:r>
            <w:proofErr w:type="spellEnd"/>
            <w:r>
              <w:rPr>
                <w:rFonts w:ascii="Arial" w:hAnsi="Arial" w:cs="Arial"/>
              </w:rPr>
              <w:t xml:space="preserve"> and sits on the Accountable Officers Group]</w:t>
            </w:r>
          </w:p>
        </w:tc>
        <w:tc>
          <w:tcPr>
            <w:tcW w:w="3067" w:type="dxa"/>
          </w:tcPr>
          <w:p w:rsidR="0078450E" w:rsidRPr="00993EF0" w:rsidRDefault="0078450E" w:rsidP="005576E2">
            <w:pPr>
              <w:rPr>
                <w:rStyle w:val="Hyperlink"/>
                <w:rFonts w:ascii="Arial" w:hAnsi="Arial" w:cs="Arial"/>
              </w:rPr>
            </w:pPr>
            <w:r w:rsidRPr="00993EF0">
              <w:rPr>
                <w:rStyle w:val="Hyperlink"/>
                <w:rFonts w:ascii="Arial" w:hAnsi="Arial" w:cs="Arial"/>
              </w:rPr>
              <w:t>Andrew.Carter@cityoflondon.gov.uk</w:t>
            </w:r>
          </w:p>
        </w:tc>
      </w:tr>
      <w:tr w:rsidR="00485BF0" w:rsidTr="002B42A8">
        <w:trPr>
          <w:trHeight w:val="358"/>
        </w:trPr>
        <w:tc>
          <w:tcPr>
            <w:tcW w:w="2497" w:type="dxa"/>
          </w:tcPr>
          <w:p w:rsidR="00485BF0" w:rsidRDefault="00485BF0" w:rsidP="005576E2">
            <w:pPr>
              <w:rPr>
                <w:rFonts w:ascii="Arial" w:hAnsi="Arial" w:cs="Arial"/>
              </w:rPr>
            </w:pPr>
            <w:r>
              <w:rPr>
                <w:rFonts w:ascii="Arial" w:hAnsi="Arial" w:cs="Arial"/>
              </w:rPr>
              <w:t>Tim Lee</w:t>
            </w:r>
          </w:p>
        </w:tc>
        <w:tc>
          <w:tcPr>
            <w:tcW w:w="3452" w:type="dxa"/>
          </w:tcPr>
          <w:p w:rsidR="00485BF0" w:rsidRDefault="00485BF0" w:rsidP="005576E2">
            <w:pPr>
              <w:rPr>
                <w:rFonts w:ascii="Arial" w:hAnsi="Arial" w:cs="Arial"/>
              </w:rPr>
            </w:pPr>
            <w:r>
              <w:rPr>
                <w:rFonts w:ascii="Arial" w:hAnsi="Arial" w:cs="Arial"/>
              </w:rPr>
              <w:t>Transformation Support Officer</w:t>
            </w:r>
          </w:p>
        </w:tc>
        <w:tc>
          <w:tcPr>
            <w:tcW w:w="3067" w:type="dxa"/>
          </w:tcPr>
          <w:p w:rsidR="00485BF0" w:rsidRPr="00993EF0" w:rsidRDefault="00952B60" w:rsidP="005576E2">
            <w:pPr>
              <w:rPr>
                <w:rFonts w:ascii="Arial" w:hAnsi="Arial" w:cs="Arial"/>
              </w:rPr>
            </w:pPr>
            <w:hyperlink r:id="rId50" w:history="1">
              <w:r w:rsidR="00485BF0" w:rsidRPr="00993EF0">
                <w:rPr>
                  <w:rStyle w:val="Hyperlink"/>
                  <w:rFonts w:ascii="Arial" w:hAnsi="Arial" w:cs="Arial"/>
                </w:rPr>
                <w:t>timothy.lee@hackney.gov.uk</w:t>
              </w:r>
            </w:hyperlink>
          </w:p>
        </w:tc>
      </w:tr>
      <w:tr w:rsidR="00485BF0" w:rsidRPr="00A53EB1" w:rsidTr="005576E2">
        <w:tc>
          <w:tcPr>
            <w:tcW w:w="2497" w:type="dxa"/>
          </w:tcPr>
          <w:p w:rsidR="00485BF0" w:rsidRDefault="00485BF0" w:rsidP="005576E2">
            <w:pPr>
              <w:rPr>
                <w:rFonts w:ascii="Arial" w:hAnsi="Arial" w:cs="Arial"/>
              </w:rPr>
            </w:pPr>
            <w:r>
              <w:rPr>
                <w:rFonts w:ascii="Arial" w:hAnsi="Arial" w:cs="Arial"/>
              </w:rPr>
              <w:t>Gary Marlowe</w:t>
            </w:r>
          </w:p>
        </w:tc>
        <w:tc>
          <w:tcPr>
            <w:tcW w:w="3452" w:type="dxa"/>
          </w:tcPr>
          <w:p w:rsidR="00485BF0" w:rsidRPr="00A53EB1" w:rsidRDefault="00485BF0" w:rsidP="005576E2">
            <w:pPr>
              <w:rPr>
                <w:rFonts w:ascii="Arial" w:hAnsi="Arial" w:cs="Arial"/>
                <w:highlight w:val="yellow"/>
              </w:rPr>
            </w:pPr>
            <w:r w:rsidRPr="00485BF0">
              <w:rPr>
                <w:rFonts w:ascii="Arial" w:hAnsi="Arial" w:cs="Arial"/>
              </w:rPr>
              <w:t>Clinical Representative</w:t>
            </w:r>
          </w:p>
        </w:tc>
        <w:tc>
          <w:tcPr>
            <w:tcW w:w="3067" w:type="dxa"/>
          </w:tcPr>
          <w:p w:rsidR="00485BF0" w:rsidRPr="002B42A8" w:rsidRDefault="00952B60" w:rsidP="005576E2">
            <w:pPr>
              <w:rPr>
                <w:rFonts w:ascii="Arial" w:hAnsi="Arial" w:cs="Arial"/>
              </w:rPr>
            </w:pPr>
            <w:hyperlink r:id="rId51" w:history="1">
              <w:r w:rsidR="00485BF0" w:rsidRPr="00993EF0">
                <w:rPr>
                  <w:rStyle w:val="Hyperlink"/>
                  <w:rFonts w:ascii="Arial" w:hAnsi="Arial" w:cs="Arial"/>
                </w:rPr>
                <w:t>gmarlowe@nhs.net</w:t>
              </w:r>
            </w:hyperlink>
          </w:p>
        </w:tc>
      </w:tr>
      <w:tr w:rsidR="00485BF0" w:rsidTr="005576E2">
        <w:trPr>
          <w:trHeight w:val="280"/>
        </w:trPr>
        <w:tc>
          <w:tcPr>
            <w:tcW w:w="2497" w:type="dxa"/>
          </w:tcPr>
          <w:p w:rsidR="00485BF0" w:rsidRDefault="00485BF0" w:rsidP="005576E2">
            <w:pPr>
              <w:rPr>
                <w:rFonts w:ascii="Arial" w:hAnsi="Arial" w:cs="Arial"/>
              </w:rPr>
            </w:pPr>
            <w:r>
              <w:rPr>
                <w:rFonts w:ascii="Arial" w:hAnsi="Arial" w:cs="Arial"/>
              </w:rPr>
              <w:t xml:space="preserve">Michael Vidal </w:t>
            </w:r>
          </w:p>
        </w:tc>
        <w:tc>
          <w:tcPr>
            <w:tcW w:w="3452" w:type="dxa"/>
          </w:tcPr>
          <w:p w:rsidR="00485BF0" w:rsidRDefault="00003203" w:rsidP="005576E2">
            <w:pPr>
              <w:rPr>
                <w:rFonts w:ascii="Arial" w:hAnsi="Arial" w:cs="Arial"/>
              </w:rPr>
            </w:pPr>
            <w:r>
              <w:rPr>
                <w:rFonts w:ascii="Arial" w:hAnsi="Arial" w:cs="Arial"/>
              </w:rPr>
              <w:t>Patient R</w:t>
            </w:r>
            <w:r w:rsidR="00485BF0" w:rsidRPr="003137BB">
              <w:rPr>
                <w:rFonts w:ascii="Arial" w:hAnsi="Arial" w:cs="Arial"/>
              </w:rPr>
              <w:t>epresentative</w:t>
            </w:r>
          </w:p>
        </w:tc>
        <w:tc>
          <w:tcPr>
            <w:tcW w:w="3067" w:type="dxa"/>
          </w:tcPr>
          <w:p w:rsidR="00485BF0" w:rsidRPr="00993EF0" w:rsidRDefault="00993EF0" w:rsidP="00993EF0">
            <w:pPr>
              <w:rPr>
                <w:rFonts w:ascii="Arial" w:hAnsi="Arial" w:cs="Arial"/>
              </w:rPr>
            </w:pPr>
            <w:r w:rsidRPr="00993EF0">
              <w:rPr>
                <w:rStyle w:val="Hyperlink"/>
                <w:rFonts w:ascii="Arial" w:hAnsi="Arial" w:cs="Arial"/>
              </w:rPr>
              <w:t>michael.vidal1@nhs.net</w:t>
            </w:r>
          </w:p>
        </w:tc>
      </w:tr>
      <w:tr w:rsidR="002B42A8" w:rsidTr="005576E2">
        <w:trPr>
          <w:trHeight w:val="280"/>
        </w:trPr>
        <w:tc>
          <w:tcPr>
            <w:tcW w:w="2497" w:type="dxa"/>
          </w:tcPr>
          <w:p w:rsidR="002B42A8" w:rsidRDefault="002B42A8" w:rsidP="005576E2">
            <w:pPr>
              <w:rPr>
                <w:rFonts w:ascii="Arial" w:hAnsi="Arial" w:cs="Arial"/>
              </w:rPr>
            </w:pPr>
            <w:r w:rsidRPr="002B42A8">
              <w:rPr>
                <w:rFonts w:ascii="Arial" w:hAnsi="Arial" w:cs="Arial"/>
              </w:rPr>
              <w:t>Elspeth Williams</w:t>
            </w:r>
          </w:p>
        </w:tc>
        <w:tc>
          <w:tcPr>
            <w:tcW w:w="3452" w:type="dxa"/>
          </w:tcPr>
          <w:p w:rsidR="002B42A8" w:rsidRDefault="002B42A8" w:rsidP="005576E2">
            <w:pPr>
              <w:rPr>
                <w:rFonts w:ascii="Arial" w:hAnsi="Arial" w:cs="Arial"/>
              </w:rPr>
            </w:pPr>
            <w:r w:rsidRPr="002B42A8">
              <w:rPr>
                <w:rFonts w:ascii="Arial" w:hAnsi="Arial" w:cs="Arial"/>
              </w:rPr>
              <w:t>Patient Representative</w:t>
            </w:r>
          </w:p>
        </w:tc>
        <w:tc>
          <w:tcPr>
            <w:tcW w:w="3067" w:type="dxa"/>
          </w:tcPr>
          <w:p w:rsidR="002B42A8" w:rsidRPr="00993EF0" w:rsidRDefault="002B42A8" w:rsidP="00993EF0">
            <w:pPr>
              <w:rPr>
                <w:rStyle w:val="Hyperlink"/>
                <w:rFonts w:ascii="Arial" w:hAnsi="Arial" w:cs="Arial"/>
              </w:rPr>
            </w:pPr>
            <w:r>
              <w:rPr>
                <w:rStyle w:val="Hyperlink"/>
                <w:rFonts w:ascii="Arial" w:hAnsi="Arial" w:cs="Arial"/>
              </w:rPr>
              <w:t>elspeth.williams@nhs.net</w:t>
            </w:r>
          </w:p>
        </w:tc>
      </w:tr>
    </w:tbl>
    <w:p w:rsidR="008C67B1" w:rsidRDefault="008C67B1" w:rsidP="009579D1">
      <w:pPr>
        <w:pStyle w:val="Heading2"/>
        <w:spacing w:after="240"/>
        <w:rPr>
          <w:rFonts w:ascii="Arial" w:hAnsi="Arial" w:cs="Arial"/>
          <w:b/>
        </w:rPr>
      </w:pPr>
      <w:bookmarkStart w:id="64" w:name="_Toc10564075"/>
      <w:bookmarkStart w:id="65" w:name="_Toc10564847"/>
      <w:bookmarkStart w:id="66" w:name="_Toc10564892"/>
      <w:bookmarkStart w:id="67" w:name="_Toc10565025"/>
      <w:bookmarkStart w:id="68" w:name="_GoBack"/>
      <w:bookmarkEnd w:id="68"/>
    </w:p>
    <w:p w:rsidR="000D0515" w:rsidRPr="009579D1" w:rsidRDefault="000D0515" w:rsidP="009579D1">
      <w:pPr>
        <w:pStyle w:val="Heading2"/>
        <w:rPr>
          <w:rFonts w:ascii="Arial" w:hAnsi="Arial" w:cs="Arial"/>
          <w:b/>
        </w:rPr>
      </w:pPr>
      <w:bookmarkStart w:id="69" w:name="_Toc25155966"/>
      <w:r w:rsidRPr="009579D1">
        <w:rPr>
          <w:rFonts w:ascii="Arial" w:hAnsi="Arial" w:cs="Arial"/>
          <w:b/>
        </w:rPr>
        <w:t>The Children, Young People, Maternity and Families (CYPMF) Care Workstream</w:t>
      </w:r>
      <w:bookmarkEnd w:id="64"/>
      <w:bookmarkEnd w:id="65"/>
      <w:bookmarkEnd w:id="66"/>
      <w:bookmarkEnd w:id="67"/>
      <w:bookmarkEnd w:id="69"/>
      <w:r w:rsidRPr="009579D1">
        <w:rPr>
          <w:rFonts w:ascii="Arial" w:hAnsi="Arial" w:cs="Arial"/>
          <w:b/>
        </w:rPr>
        <w:t xml:space="preserve"> </w:t>
      </w:r>
    </w:p>
    <w:p w:rsidR="009164B4" w:rsidRDefault="009164B4" w:rsidP="009164B4">
      <w:pPr>
        <w:rPr>
          <w:rFonts w:ascii="Arial" w:hAnsi="Arial" w:cs="Arial"/>
        </w:rPr>
      </w:pPr>
      <w:r>
        <w:rPr>
          <w:rFonts w:ascii="Arial" w:hAnsi="Arial" w:cs="Arial"/>
        </w:rPr>
        <w:t>The CYPMF Car</w:t>
      </w:r>
      <w:r w:rsidR="00003203">
        <w:rPr>
          <w:rFonts w:ascii="Arial" w:hAnsi="Arial" w:cs="Arial"/>
        </w:rPr>
        <w:t xml:space="preserve">e </w:t>
      </w:r>
      <w:r w:rsidR="002502EE">
        <w:rPr>
          <w:rFonts w:ascii="Arial" w:hAnsi="Arial" w:cs="Arial"/>
        </w:rPr>
        <w:t>Workstream</w:t>
      </w:r>
      <w:r w:rsidR="0078450E">
        <w:rPr>
          <w:rFonts w:ascii="Arial" w:hAnsi="Arial" w:cs="Arial"/>
        </w:rPr>
        <w:t xml:space="preserve"> is responsible </w:t>
      </w:r>
      <w:proofErr w:type="gramStart"/>
      <w:r w:rsidR="0078450E">
        <w:rPr>
          <w:rFonts w:ascii="Arial" w:hAnsi="Arial" w:cs="Arial"/>
        </w:rPr>
        <w:t>for</w:t>
      </w:r>
      <w:proofErr w:type="gramEnd"/>
      <w:r w:rsidR="0078450E">
        <w:rPr>
          <w:rFonts w:ascii="Arial" w:hAnsi="Arial" w:cs="Arial"/>
        </w:rPr>
        <w:t>:</w:t>
      </w:r>
    </w:p>
    <w:p w:rsidR="009164B4" w:rsidRPr="00630B25" w:rsidRDefault="009164B4" w:rsidP="002502EE">
      <w:pPr>
        <w:pStyle w:val="ListParagraph"/>
        <w:numPr>
          <w:ilvl w:val="0"/>
          <w:numId w:val="29"/>
        </w:numPr>
      </w:pPr>
      <w:r w:rsidRPr="002502EE">
        <w:rPr>
          <w:rFonts w:ascii="Arial" w:hAnsi="Arial" w:cs="Arial"/>
          <w:b/>
        </w:rPr>
        <w:t>Maternity services</w:t>
      </w:r>
      <w:r w:rsidR="00630B25" w:rsidRPr="002502EE">
        <w:rPr>
          <w:rFonts w:ascii="Arial" w:hAnsi="Arial" w:cs="Arial"/>
        </w:rPr>
        <w:t xml:space="preserve">: </w:t>
      </w:r>
      <w:r w:rsidR="00003203" w:rsidRPr="002502EE">
        <w:rPr>
          <w:rFonts w:ascii="Arial" w:hAnsi="Arial" w:cs="Arial"/>
        </w:rPr>
        <w:t>include</w:t>
      </w:r>
      <w:r w:rsidR="00A86E83">
        <w:rPr>
          <w:rFonts w:ascii="Arial" w:hAnsi="Arial" w:cs="Arial"/>
        </w:rPr>
        <w:t>s</w:t>
      </w:r>
      <w:r w:rsidR="0078450E" w:rsidRPr="002502EE">
        <w:rPr>
          <w:rFonts w:ascii="Arial" w:hAnsi="Arial" w:cs="Arial"/>
        </w:rPr>
        <w:t xml:space="preserve"> all services for women from conception to post-partum care</w:t>
      </w:r>
      <w:r w:rsidR="0094785D">
        <w:rPr>
          <w:rFonts w:ascii="Arial" w:hAnsi="Arial" w:cs="Arial"/>
        </w:rPr>
        <w:t>.</w:t>
      </w:r>
      <w:r w:rsidR="0078450E" w:rsidRPr="002502EE">
        <w:rPr>
          <w:rFonts w:ascii="Arial" w:hAnsi="Arial" w:cs="Arial"/>
        </w:rPr>
        <w:t xml:space="preserve"> </w:t>
      </w:r>
      <w:r w:rsidR="0094785D">
        <w:rPr>
          <w:rFonts w:ascii="Arial" w:hAnsi="Arial" w:cs="Arial"/>
        </w:rPr>
        <w:t>T</w:t>
      </w:r>
      <w:r w:rsidR="009F70DD" w:rsidRPr="002502EE">
        <w:rPr>
          <w:rFonts w:ascii="Arial" w:hAnsi="Arial" w:cs="Arial"/>
        </w:rPr>
        <w:t>his includes</w:t>
      </w:r>
      <w:r w:rsidR="0078450E" w:rsidRPr="002502EE">
        <w:rPr>
          <w:rFonts w:ascii="Arial" w:hAnsi="Arial" w:cs="Arial"/>
        </w:rPr>
        <w:t xml:space="preserve"> projects to ensure</w:t>
      </w:r>
      <w:r w:rsidR="0094785D">
        <w:rPr>
          <w:rFonts w:ascii="Arial" w:hAnsi="Arial" w:cs="Arial"/>
        </w:rPr>
        <w:t xml:space="preserve"> continuity of care for every woma</w:t>
      </w:r>
      <w:r w:rsidR="00630B25" w:rsidRPr="002502EE">
        <w:rPr>
          <w:rFonts w:ascii="Arial" w:hAnsi="Arial" w:cs="Arial"/>
        </w:rPr>
        <w:t>n</w:t>
      </w:r>
      <w:r w:rsidR="009F70DD" w:rsidRPr="002502EE">
        <w:rPr>
          <w:rFonts w:ascii="Arial" w:hAnsi="Arial" w:cs="Arial"/>
        </w:rPr>
        <w:t xml:space="preserve"> to</w:t>
      </w:r>
      <w:r w:rsidR="00630B25" w:rsidRPr="002502EE">
        <w:rPr>
          <w:rFonts w:ascii="Arial" w:hAnsi="Arial" w:cs="Arial"/>
        </w:rPr>
        <w:t xml:space="preserve"> </w:t>
      </w:r>
      <w:r w:rsidR="0078450E" w:rsidRPr="002502EE">
        <w:rPr>
          <w:rFonts w:ascii="Arial" w:hAnsi="Arial" w:cs="Arial"/>
        </w:rPr>
        <w:t xml:space="preserve">improve </w:t>
      </w:r>
      <w:r w:rsidR="00630B25" w:rsidRPr="002502EE">
        <w:rPr>
          <w:rFonts w:ascii="Arial" w:hAnsi="Arial" w:cs="Arial"/>
        </w:rPr>
        <w:t>per</w:t>
      </w:r>
      <w:r w:rsidR="0094785D">
        <w:rPr>
          <w:rFonts w:ascii="Arial" w:hAnsi="Arial" w:cs="Arial"/>
        </w:rPr>
        <w:t>inatal mental health support,</w:t>
      </w:r>
      <w:r w:rsidR="00630B25" w:rsidRPr="002502EE">
        <w:rPr>
          <w:rFonts w:ascii="Arial" w:hAnsi="Arial" w:cs="Arial"/>
        </w:rPr>
        <w:t xml:space="preserve"> our ma</w:t>
      </w:r>
      <w:r w:rsidR="0094785D">
        <w:rPr>
          <w:rFonts w:ascii="Arial" w:hAnsi="Arial" w:cs="Arial"/>
        </w:rPr>
        <w:t>ternity ‘personalisation’ offer</w:t>
      </w:r>
      <w:r w:rsidR="0078450E" w:rsidRPr="002502EE">
        <w:rPr>
          <w:rFonts w:ascii="Arial" w:hAnsi="Arial" w:cs="Arial"/>
        </w:rPr>
        <w:t xml:space="preserve"> and </w:t>
      </w:r>
      <w:r w:rsidR="009F70DD" w:rsidRPr="002502EE">
        <w:rPr>
          <w:rFonts w:ascii="Arial" w:hAnsi="Arial" w:cs="Arial"/>
        </w:rPr>
        <w:t xml:space="preserve">to </w:t>
      </w:r>
      <w:r w:rsidR="0078450E" w:rsidRPr="002502EE">
        <w:rPr>
          <w:rFonts w:ascii="Arial" w:hAnsi="Arial" w:cs="Arial"/>
        </w:rPr>
        <w:t xml:space="preserve">better support women from vulnerable groups through their pregnancy and </w:t>
      </w:r>
      <w:r w:rsidR="00003203" w:rsidRPr="002502EE">
        <w:rPr>
          <w:rFonts w:ascii="Arial" w:hAnsi="Arial" w:cs="Arial"/>
        </w:rPr>
        <w:t>into motherhood</w:t>
      </w:r>
      <w:r w:rsidR="0078450E" w:rsidRPr="002502EE">
        <w:rPr>
          <w:rFonts w:ascii="Arial" w:hAnsi="Arial" w:cs="Arial"/>
        </w:rPr>
        <w:t xml:space="preserve">. </w:t>
      </w:r>
    </w:p>
    <w:p w:rsidR="009164B4" w:rsidRPr="002502EE" w:rsidRDefault="00630B25" w:rsidP="002502EE">
      <w:pPr>
        <w:pStyle w:val="ListParagraph"/>
        <w:numPr>
          <w:ilvl w:val="0"/>
          <w:numId w:val="29"/>
        </w:numPr>
        <w:rPr>
          <w:rFonts w:ascii="Arial" w:hAnsi="Arial" w:cs="Arial"/>
        </w:rPr>
      </w:pPr>
      <w:r w:rsidRPr="002502EE">
        <w:rPr>
          <w:rFonts w:ascii="Arial" w:hAnsi="Arial" w:cs="Arial"/>
          <w:b/>
        </w:rPr>
        <w:t>Services for children, young people and their families</w:t>
      </w:r>
      <w:r w:rsidR="0094785D">
        <w:rPr>
          <w:rFonts w:ascii="Arial" w:hAnsi="Arial" w:cs="Arial"/>
        </w:rPr>
        <w:t>:</w:t>
      </w:r>
      <w:r w:rsidRPr="002502EE">
        <w:rPr>
          <w:rFonts w:ascii="Arial" w:hAnsi="Arial" w:cs="Arial"/>
        </w:rPr>
        <w:t xml:space="preserve"> </w:t>
      </w:r>
      <w:r w:rsidR="004D4943">
        <w:rPr>
          <w:rFonts w:ascii="Arial" w:hAnsi="Arial" w:cs="Arial"/>
        </w:rPr>
        <w:t>i</w:t>
      </w:r>
      <w:r w:rsidR="004E2480">
        <w:rPr>
          <w:rFonts w:ascii="Arial" w:hAnsi="Arial" w:cs="Arial"/>
        </w:rPr>
        <w:t>ncludes</w:t>
      </w:r>
      <w:r w:rsidR="0094785D">
        <w:rPr>
          <w:rFonts w:ascii="Arial" w:hAnsi="Arial" w:cs="Arial"/>
        </w:rPr>
        <w:t xml:space="preserve"> d</w:t>
      </w:r>
      <w:r w:rsidRPr="002502EE">
        <w:rPr>
          <w:rFonts w:ascii="Arial" w:hAnsi="Arial" w:cs="Arial"/>
        </w:rPr>
        <w:t>eveloping closer links between primary care and children’s</w:t>
      </w:r>
      <w:r w:rsidR="0094785D">
        <w:rPr>
          <w:rFonts w:ascii="Arial" w:hAnsi="Arial" w:cs="Arial"/>
        </w:rPr>
        <w:t xml:space="preserve"> community health; exploring</w:t>
      </w:r>
      <w:r w:rsidRPr="002502EE">
        <w:rPr>
          <w:rFonts w:ascii="Arial" w:hAnsi="Arial" w:cs="Arial"/>
          <w:bCs/>
        </w:rPr>
        <w:t xml:space="preserve"> how we approach Adverse Childhood Events in a useful and joined up way</w:t>
      </w:r>
      <w:r w:rsidR="0094785D">
        <w:rPr>
          <w:rFonts w:ascii="Arial" w:hAnsi="Arial" w:cs="Arial"/>
        </w:rPr>
        <w:t>;</w:t>
      </w:r>
      <w:r w:rsidRPr="002502EE">
        <w:rPr>
          <w:rFonts w:ascii="Arial" w:hAnsi="Arial" w:cs="Arial"/>
        </w:rPr>
        <w:t xml:space="preserve"> exploring factors contributing to exclusions, </w:t>
      </w:r>
      <w:r w:rsidR="00003203" w:rsidRPr="002502EE">
        <w:rPr>
          <w:rFonts w:ascii="Arial" w:hAnsi="Arial" w:cs="Arial"/>
        </w:rPr>
        <w:t xml:space="preserve">and </w:t>
      </w:r>
      <w:r w:rsidRPr="002502EE">
        <w:rPr>
          <w:rFonts w:ascii="Arial" w:hAnsi="Arial" w:cs="Arial"/>
        </w:rPr>
        <w:t xml:space="preserve">developing a new integrated health offer for our Looked </w:t>
      </w:r>
      <w:proofErr w:type="gramStart"/>
      <w:r w:rsidRPr="002502EE">
        <w:rPr>
          <w:rFonts w:ascii="Arial" w:hAnsi="Arial" w:cs="Arial"/>
        </w:rPr>
        <w:t>After</w:t>
      </w:r>
      <w:proofErr w:type="gramEnd"/>
      <w:r w:rsidRPr="002502EE">
        <w:rPr>
          <w:rFonts w:ascii="Arial" w:hAnsi="Arial" w:cs="Arial"/>
        </w:rPr>
        <w:t xml:space="preserve"> Children (LAC) and </w:t>
      </w:r>
      <w:r w:rsidR="00DA1FDD" w:rsidRPr="002502EE">
        <w:rPr>
          <w:rFonts w:ascii="Arial" w:hAnsi="Arial" w:cs="Arial"/>
        </w:rPr>
        <w:t xml:space="preserve">our </w:t>
      </w:r>
      <w:r w:rsidRPr="002502EE">
        <w:rPr>
          <w:rFonts w:ascii="Arial" w:hAnsi="Arial" w:cs="Arial"/>
        </w:rPr>
        <w:t>Special Educational Needs and Disabilities (SEND) service</w:t>
      </w:r>
      <w:r w:rsidR="00DA1FDD" w:rsidRPr="002502EE">
        <w:rPr>
          <w:rFonts w:ascii="Arial" w:hAnsi="Arial" w:cs="Arial"/>
        </w:rPr>
        <w:t xml:space="preserve">s. </w:t>
      </w:r>
    </w:p>
    <w:p w:rsidR="00630B25" w:rsidRDefault="00630B25" w:rsidP="006A54F2">
      <w:pPr>
        <w:rPr>
          <w:rFonts w:ascii="Arial" w:hAnsi="Arial" w:cs="Arial"/>
        </w:rPr>
      </w:pPr>
      <w:r>
        <w:rPr>
          <w:rFonts w:ascii="Arial" w:hAnsi="Arial" w:cs="Arial"/>
        </w:rPr>
        <w:t xml:space="preserve">City and Hackney report very good performance on their </w:t>
      </w:r>
      <w:r w:rsidRPr="00AE5FB2">
        <w:rPr>
          <w:rFonts w:ascii="Arial" w:hAnsi="Arial" w:cs="Arial"/>
          <w:b/>
        </w:rPr>
        <w:t>Child Adolescent Mental Health Services (CAMHS)</w:t>
      </w:r>
      <w:r w:rsidR="00003203">
        <w:rPr>
          <w:rFonts w:ascii="Arial" w:hAnsi="Arial" w:cs="Arial"/>
        </w:rPr>
        <w:t>. S</w:t>
      </w:r>
      <w:r w:rsidR="009F70DD">
        <w:rPr>
          <w:rFonts w:ascii="Arial" w:hAnsi="Arial" w:cs="Arial"/>
        </w:rPr>
        <w:t xml:space="preserve">ome of our CAMHS </w:t>
      </w:r>
      <w:r w:rsidR="00003203">
        <w:rPr>
          <w:rFonts w:ascii="Arial" w:hAnsi="Arial" w:cs="Arial"/>
        </w:rPr>
        <w:t>objectives</w:t>
      </w:r>
      <w:r w:rsidR="00DA1FDD">
        <w:rPr>
          <w:rFonts w:ascii="Arial" w:hAnsi="Arial" w:cs="Arial"/>
        </w:rPr>
        <w:t xml:space="preserve"> include increasing</w:t>
      </w:r>
      <w:r>
        <w:rPr>
          <w:rFonts w:ascii="Arial" w:hAnsi="Arial" w:cs="Arial"/>
        </w:rPr>
        <w:t xml:space="preserve"> access rate</w:t>
      </w:r>
      <w:r w:rsidR="00DA1FDD">
        <w:rPr>
          <w:rFonts w:ascii="Arial" w:hAnsi="Arial" w:cs="Arial"/>
        </w:rPr>
        <w:t xml:space="preserve">s, </w:t>
      </w:r>
      <w:r>
        <w:rPr>
          <w:rFonts w:ascii="Arial" w:hAnsi="Arial" w:cs="Arial"/>
        </w:rPr>
        <w:t xml:space="preserve">reducing waiting times </w:t>
      </w:r>
      <w:r w:rsidRPr="0064332A">
        <w:rPr>
          <w:rFonts w:ascii="Arial" w:hAnsi="Arial" w:cs="Arial"/>
        </w:rPr>
        <w:t>for assessment and treatment</w:t>
      </w:r>
      <w:r w:rsidR="00DA1FDD">
        <w:rPr>
          <w:rFonts w:ascii="Arial" w:hAnsi="Arial" w:cs="Arial"/>
        </w:rPr>
        <w:t xml:space="preserve">, reducing self-harm, </w:t>
      </w:r>
      <w:r>
        <w:rPr>
          <w:rFonts w:ascii="Arial" w:hAnsi="Arial" w:cs="Arial"/>
        </w:rPr>
        <w:t>suicide,</w:t>
      </w:r>
      <w:r w:rsidR="00DA1FDD">
        <w:rPr>
          <w:rFonts w:ascii="Arial" w:hAnsi="Arial" w:cs="Arial"/>
        </w:rPr>
        <w:t xml:space="preserve"> and</w:t>
      </w:r>
      <w:r>
        <w:rPr>
          <w:rFonts w:ascii="Arial" w:hAnsi="Arial" w:cs="Arial"/>
        </w:rPr>
        <w:t xml:space="preserve"> youth offending rates, </w:t>
      </w:r>
      <w:r w:rsidR="00DA1FDD">
        <w:rPr>
          <w:rFonts w:ascii="Arial" w:hAnsi="Arial" w:cs="Arial"/>
        </w:rPr>
        <w:t>improving</w:t>
      </w:r>
      <w:r>
        <w:rPr>
          <w:rFonts w:ascii="Arial" w:hAnsi="Arial" w:cs="Arial"/>
        </w:rPr>
        <w:t xml:space="preserve"> </w:t>
      </w:r>
      <w:r w:rsidR="009F70DD">
        <w:rPr>
          <w:rFonts w:ascii="Arial" w:hAnsi="Arial" w:cs="Arial"/>
        </w:rPr>
        <w:t xml:space="preserve">our </w:t>
      </w:r>
      <w:r>
        <w:rPr>
          <w:rFonts w:ascii="Arial" w:hAnsi="Arial" w:cs="Arial"/>
        </w:rPr>
        <w:t>‘transitioning young adults’ offer,</w:t>
      </w:r>
      <w:r w:rsidR="00DA1FDD">
        <w:rPr>
          <w:rFonts w:ascii="Arial" w:hAnsi="Arial" w:cs="Arial"/>
        </w:rPr>
        <w:t xml:space="preserve"> and</w:t>
      </w:r>
      <w:r>
        <w:rPr>
          <w:rFonts w:ascii="Arial" w:hAnsi="Arial" w:cs="Arial"/>
        </w:rPr>
        <w:t xml:space="preserve"> better supporting young people with eating disorders. By 20</w:t>
      </w:r>
      <w:r w:rsidR="004E2480">
        <w:rPr>
          <w:rFonts w:ascii="Arial" w:hAnsi="Arial" w:cs="Arial"/>
        </w:rPr>
        <w:t>20-</w:t>
      </w:r>
      <w:r>
        <w:rPr>
          <w:rFonts w:ascii="Arial" w:hAnsi="Arial" w:cs="Arial"/>
        </w:rPr>
        <w:t>21</w:t>
      </w:r>
      <w:r w:rsidR="004E2480">
        <w:rPr>
          <w:rFonts w:ascii="Arial" w:hAnsi="Arial" w:cs="Arial"/>
        </w:rPr>
        <w:t>, we</w:t>
      </w:r>
      <w:r>
        <w:rPr>
          <w:rFonts w:ascii="Arial" w:hAnsi="Arial" w:cs="Arial"/>
        </w:rPr>
        <w:t xml:space="preserve"> will have a mental health professional embedded in all City and Hackney school</w:t>
      </w:r>
      <w:r w:rsidR="00DA1FDD">
        <w:rPr>
          <w:rFonts w:ascii="Arial" w:hAnsi="Arial" w:cs="Arial"/>
        </w:rPr>
        <w:t>s</w:t>
      </w:r>
      <w:r>
        <w:rPr>
          <w:rFonts w:ascii="Arial" w:hAnsi="Arial" w:cs="Arial"/>
        </w:rPr>
        <w:t>.</w:t>
      </w:r>
    </w:p>
    <w:p w:rsidR="00630B25" w:rsidRDefault="00630B25" w:rsidP="006A54F2">
      <w:pPr>
        <w:rPr>
          <w:rFonts w:ascii="Arial" w:hAnsi="Arial" w:cs="Arial"/>
        </w:rPr>
      </w:pPr>
      <w:r>
        <w:rPr>
          <w:rFonts w:ascii="Arial" w:hAnsi="Arial" w:cs="Arial"/>
        </w:rPr>
        <w:t xml:space="preserve">The CYPMF </w:t>
      </w:r>
      <w:r w:rsidR="008C67B1">
        <w:rPr>
          <w:rFonts w:ascii="Arial" w:hAnsi="Arial" w:cs="Arial"/>
        </w:rPr>
        <w:t>Workstream</w:t>
      </w:r>
      <w:r>
        <w:rPr>
          <w:rFonts w:ascii="Arial" w:hAnsi="Arial" w:cs="Arial"/>
        </w:rPr>
        <w:t xml:space="preserve"> will also be implementing </w:t>
      </w:r>
      <w:r w:rsidR="005F748F">
        <w:rPr>
          <w:rFonts w:ascii="Arial" w:hAnsi="Arial" w:cs="Arial"/>
        </w:rPr>
        <w:t xml:space="preserve">legislative changes to safeguarding policy over 2019/20. </w:t>
      </w:r>
    </w:p>
    <w:tbl>
      <w:tblPr>
        <w:tblStyle w:val="TableGrid"/>
        <w:tblW w:w="0" w:type="auto"/>
        <w:tblLayout w:type="fixed"/>
        <w:tblLook w:val="04A0" w:firstRow="1" w:lastRow="0" w:firstColumn="1" w:lastColumn="0" w:noHBand="0" w:noVBand="1"/>
      </w:tblPr>
      <w:tblGrid>
        <w:gridCol w:w="2775"/>
        <w:gridCol w:w="2890"/>
        <w:gridCol w:w="3351"/>
      </w:tblGrid>
      <w:tr w:rsidR="004E27E8" w:rsidRPr="00DC37DE" w:rsidTr="005576E2">
        <w:tc>
          <w:tcPr>
            <w:tcW w:w="9016" w:type="dxa"/>
            <w:gridSpan w:val="3"/>
            <w:shd w:val="clear" w:color="auto" w:fill="1F4E79" w:themeFill="accent1" w:themeFillShade="80"/>
          </w:tcPr>
          <w:p w:rsidR="004E27E8" w:rsidRPr="00DC37DE" w:rsidRDefault="004E27E8" w:rsidP="005576E2">
            <w:pPr>
              <w:rPr>
                <w:rFonts w:ascii="Arial" w:hAnsi="Arial" w:cs="Arial"/>
                <w:b/>
                <w:color w:val="FFFFFF" w:themeColor="background1"/>
              </w:rPr>
            </w:pPr>
            <w:r>
              <w:rPr>
                <w:rFonts w:ascii="Arial" w:hAnsi="Arial" w:cs="Arial"/>
                <w:b/>
                <w:color w:val="FFFFFF" w:themeColor="background1"/>
              </w:rPr>
              <w:t>CYPMF Care Workstream</w:t>
            </w:r>
          </w:p>
        </w:tc>
      </w:tr>
      <w:tr w:rsidR="004E27E8" w:rsidTr="0015363C">
        <w:tc>
          <w:tcPr>
            <w:tcW w:w="2775" w:type="dxa"/>
            <w:shd w:val="clear" w:color="auto" w:fill="BDD6EE" w:themeFill="accent1" w:themeFillTint="66"/>
          </w:tcPr>
          <w:p w:rsidR="004E27E8" w:rsidRDefault="004E27E8" w:rsidP="005576E2">
            <w:pPr>
              <w:rPr>
                <w:rFonts w:ascii="Arial" w:hAnsi="Arial" w:cs="Arial"/>
              </w:rPr>
            </w:pPr>
            <w:r>
              <w:rPr>
                <w:rFonts w:ascii="Arial" w:hAnsi="Arial" w:cs="Arial"/>
              </w:rPr>
              <w:t>Name</w:t>
            </w:r>
          </w:p>
        </w:tc>
        <w:tc>
          <w:tcPr>
            <w:tcW w:w="2890" w:type="dxa"/>
            <w:shd w:val="clear" w:color="auto" w:fill="BDD6EE" w:themeFill="accent1" w:themeFillTint="66"/>
          </w:tcPr>
          <w:p w:rsidR="004E27E8" w:rsidRDefault="009F70DD" w:rsidP="005576E2">
            <w:pPr>
              <w:rPr>
                <w:rFonts w:ascii="Arial" w:hAnsi="Arial" w:cs="Arial"/>
              </w:rPr>
            </w:pPr>
            <w:r>
              <w:rPr>
                <w:rFonts w:ascii="Arial" w:hAnsi="Arial" w:cs="Arial"/>
              </w:rPr>
              <w:t>System Role</w:t>
            </w:r>
          </w:p>
        </w:tc>
        <w:tc>
          <w:tcPr>
            <w:tcW w:w="3351" w:type="dxa"/>
            <w:shd w:val="clear" w:color="auto" w:fill="BDD6EE" w:themeFill="accent1" w:themeFillTint="66"/>
          </w:tcPr>
          <w:p w:rsidR="004E27E8" w:rsidRDefault="004E27E8" w:rsidP="005576E2">
            <w:pPr>
              <w:rPr>
                <w:rFonts w:ascii="Arial" w:hAnsi="Arial" w:cs="Arial"/>
              </w:rPr>
            </w:pPr>
            <w:r>
              <w:rPr>
                <w:rFonts w:ascii="Arial" w:hAnsi="Arial" w:cs="Arial"/>
              </w:rPr>
              <w:t>Email</w:t>
            </w:r>
          </w:p>
        </w:tc>
      </w:tr>
      <w:tr w:rsidR="004E27E8" w:rsidTr="0015363C">
        <w:tc>
          <w:tcPr>
            <w:tcW w:w="2775" w:type="dxa"/>
          </w:tcPr>
          <w:p w:rsidR="004E27E8" w:rsidRDefault="004E27E8" w:rsidP="005576E2">
            <w:pPr>
              <w:rPr>
                <w:rFonts w:ascii="Arial" w:hAnsi="Arial" w:cs="Arial"/>
              </w:rPr>
            </w:pPr>
            <w:r>
              <w:rPr>
                <w:rFonts w:ascii="Arial" w:hAnsi="Arial" w:cs="Arial"/>
              </w:rPr>
              <w:t>Amy Wilkinson</w:t>
            </w:r>
          </w:p>
        </w:tc>
        <w:tc>
          <w:tcPr>
            <w:tcW w:w="2890" w:type="dxa"/>
          </w:tcPr>
          <w:p w:rsidR="004E27E8" w:rsidRDefault="009F70DD" w:rsidP="005576E2">
            <w:pPr>
              <w:rPr>
                <w:rFonts w:ascii="Arial" w:hAnsi="Arial" w:cs="Arial"/>
              </w:rPr>
            </w:pPr>
            <w:r>
              <w:rPr>
                <w:rFonts w:ascii="Arial" w:hAnsi="Arial" w:cs="Arial"/>
              </w:rPr>
              <w:t xml:space="preserve">CYPMF </w:t>
            </w:r>
            <w:r w:rsidR="004E27E8">
              <w:rPr>
                <w:rFonts w:ascii="Arial" w:hAnsi="Arial" w:cs="Arial"/>
              </w:rPr>
              <w:t>Care Workstream Director</w:t>
            </w:r>
          </w:p>
        </w:tc>
        <w:tc>
          <w:tcPr>
            <w:tcW w:w="3351" w:type="dxa"/>
          </w:tcPr>
          <w:p w:rsidR="004E27E8" w:rsidRPr="00993EF0" w:rsidRDefault="00952B60" w:rsidP="005576E2">
            <w:pPr>
              <w:rPr>
                <w:rFonts w:ascii="Arial" w:hAnsi="Arial" w:cs="Arial"/>
              </w:rPr>
            </w:pPr>
            <w:hyperlink r:id="rId52" w:history="1">
              <w:r w:rsidR="004E27E8" w:rsidRPr="00993EF0">
                <w:rPr>
                  <w:rStyle w:val="Hyperlink"/>
                  <w:rFonts w:ascii="Arial" w:hAnsi="Arial" w:cs="Arial"/>
                </w:rPr>
                <w:t>amy.wilkinson@hackney.gov.uk</w:t>
              </w:r>
            </w:hyperlink>
          </w:p>
          <w:p w:rsidR="004E27E8" w:rsidRPr="00993EF0" w:rsidRDefault="004E27E8" w:rsidP="005576E2">
            <w:pPr>
              <w:rPr>
                <w:rFonts w:ascii="Arial" w:hAnsi="Arial" w:cs="Arial"/>
              </w:rPr>
            </w:pPr>
          </w:p>
        </w:tc>
      </w:tr>
      <w:tr w:rsidR="004E27E8" w:rsidTr="0015363C">
        <w:tc>
          <w:tcPr>
            <w:tcW w:w="2775" w:type="dxa"/>
          </w:tcPr>
          <w:p w:rsidR="004E27E8" w:rsidRDefault="004E27E8" w:rsidP="005576E2">
            <w:pPr>
              <w:rPr>
                <w:rFonts w:ascii="Arial" w:hAnsi="Arial" w:cs="Arial"/>
              </w:rPr>
            </w:pPr>
            <w:r>
              <w:rPr>
                <w:rFonts w:ascii="Arial" w:hAnsi="Arial" w:cs="Arial"/>
              </w:rPr>
              <w:t xml:space="preserve">Anne Canning </w:t>
            </w:r>
          </w:p>
        </w:tc>
        <w:tc>
          <w:tcPr>
            <w:tcW w:w="2890" w:type="dxa"/>
          </w:tcPr>
          <w:p w:rsidR="004E27E8" w:rsidRDefault="009F70DD" w:rsidP="005576E2">
            <w:pPr>
              <w:spacing w:after="100"/>
              <w:rPr>
                <w:rFonts w:ascii="Arial" w:hAnsi="Arial" w:cs="Arial"/>
              </w:rPr>
            </w:pPr>
            <w:r>
              <w:rPr>
                <w:rFonts w:ascii="Arial" w:hAnsi="Arial" w:cs="Arial"/>
              </w:rPr>
              <w:t>CYPMF</w:t>
            </w:r>
            <w:r w:rsidR="004E27E8" w:rsidRPr="003137BB">
              <w:rPr>
                <w:rFonts w:ascii="Arial" w:hAnsi="Arial" w:cs="Arial"/>
              </w:rPr>
              <w:t xml:space="preserve"> </w:t>
            </w:r>
            <w:r w:rsidR="004E27E8">
              <w:rPr>
                <w:rFonts w:ascii="Arial" w:hAnsi="Arial" w:cs="Arial"/>
              </w:rPr>
              <w:t>Workstream SRO (Chair)</w:t>
            </w:r>
          </w:p>
          <w:p w:rsidR="009F70DD" w:rsidRDefault="009F70DD" w:rsidP="005576E2">
            <w:pPr>
              <w:spacing w:after="100"/>
              <w:rPr>
                <w:rFonts w:ascii="Arial" w:hAnsi="Arial" w:cs="Arial"/>
              </w:rPr>
            </w:pPr>
            <w:r>
              <w:rPr>
                <w:rFonts w:ascii="Arial" w:hAnsi="Arial" w:cs="Arial"/>
              </w:rPr>
              <w:t xml:space="preserve">Anne is </w:t>
            </w:r>
            <w:r w:rsidRPr="00DA1FDD">
              <w:rPr>
                <w:rFonts w:ascii="Arial" w:hAnsi="Arial" w:cs="Arial"/>
              </w:rPr>
              <w:t xml:space="preserve">Group Director Children, Adults and </w:t>
            </w:r>
            <w:r w:rsidRPr="00DA1FDD">
              <w:rPr>
                <w:rFonts w:ascii="Arial" w:hAnsi="Arial" w:cs="Arial"/>
              </w:rPr>
              <w:lastRenderedPageBreak/>
              <w:t>Community Health</w:t>
            </w:r>
            <w:r>
              <w:rPr>
                <w:rFonts w:ascii="Arial" w:hAnsi="Arial" w:cs="Arial"/>
              </w:rPr>
              <w:t xml:space="preserve"> at LBH and sits on the AOG</w:t>
            </w:r>
          </w:p>
        </w:tc>
        <w:tc>
          <w:tcPr>
            <w:tcW w:w="3351" w:type="dxa"/>
          </w:tcPr>
          <w:p w:rsidR="004E27E8" w:rsidRPr="00993EF0" w:rsidRDefault="00952B60" w:rsidP="005576E2">
            <w:pPr>
              <w:rPr>
                <w:rFonts w:ascii="Arial" w:hAnsi="Arial" w:cs="Arial"/>
              </w:rPr>
            </w:pPr>
            <w:hyperlink r:id="rId53" w:history="1">
              <w:r w:rsidR="004E27E8" w:rsidRPr="00993EF0">
                <w:rPr>
                  <w:rStyle w:val="Hyperlink"/>
                  <w:rFonts w:ascii="Arial" w:hAnsi="Arial" w:cs="Arial"/>
                </w:rPr>
                <w:t>anne.canning@hackney.gov.uk</w:t>
              </w:r>
            </w:hyperlink>
          </w:p>
          <w:p w:rsidR="004E27E8" w:rsidRPr="00993EF0" w:rsidRDefault="004E27E8" w:rsidP="005576E2">
            <w:pPr>
              <w:rPr>
                <w:rFonts w:ascii="Arial" w:hAnsi="Arial" w:cs="Arial"/>
              </w:rPr>
            </w:pPr>
          </w:p>
        </w:tc>
      </w:tr>
      <w:tr w:rsidR="004E27E8" w:rsidTr="0015363C">
        <w:tc>
          <w:tcPr>
            <w:tcW w:w="2775" w:type="dxa"/>
          </w:tcPr>
          <w:p w:rsidR="004E27E8" w:rsidRDefault="00083AAE" w:rsidP="005576E2">
            <w:pPr>
              <w:rPr>
                <w:rFonts w:ascii="Arial" w:hAnsi="Arial" w:cs="Arial"/>
              </w:rPr>
            </w:pPr>
            <w:r>
              <w:rPr>
                <w:rFonts w:ascii="Arial" w:hAnsi="Arial" w:cs="Arial"/>
              </w:rPr>
              <w:t xml:space="preserve">Jenny </w:t>
            </w:r>
            <w:r w:rsidR="004E27E8">
              <w:rPr>
                <w:rFonts w:ascii="Arial" w:hAnsi="Arial" w:cs="Arial"/>
              </w:rPr>
              <w:t xml:space="preserve"> </w:t>
            </w:r>
            <w:proofErr w:type="spellStart"/>
            <w:r>
              <w:rPr>
                <w:rFonts w:ascii="Arial" w:hAnsi="Arial" w:cs="Arial"/>
              </w:rPr>
              <w:t>Zienau</w:t>
            </w:r>
            <w:proofErr w:type="spellEnd"/>
          </w:p>
        </w:tc>
        <w:tc>
          <w:tcPr>
            <w:tcW w:w="2890" w:type="dxa"/>
          </w:tcPr>
          <w:p w:rsidR="004E27E8" w:rsidRDefault="004E27E8" w:rsidP="00485BF0">
            <w:pPr>
              <w:spacing w:after="100"/>
              <w:rPr>
                <w:rFonts w:ascii="Arial" w:hAnsi="Arial" w:cs="Arial"/>
              </w:rPr>
            </w:pPr>
            <w:r>
              <w:rPr>
                <w:rFonts w:ascii="Arial" w:hAnsi="Arial" w:cs="Arial"/>
              </w:rPr>
              <w:t xml:space="preserve">CYPMF Programme </w:t>
            </w:r>
            <w:r w:rsidR="00485BF0">
              <w:rPr>
                <w:rFonts w:ascii="Arial" w:hAnsi="Arial" w:cs="Arial"/>
              </w:rPr>
              <w:t>Manager</w:t>
            </w:r>
            <w:r>
              <w:rPr>
                <w:rFonts w:ascii="Arial" w:hAnsi="Arial" w:cs="Arial"/>
              </w:rPr>
              <w:t xml:space="preserve"> </w:t>
            </w:r>
          </w:p>
        </w:tc>
        <w:tc>
          <w:tcPr>
            <w:tcW w:w="3351" w:type="dxa"/>
          </w:tcPr>
          <w:p w:rsidR="004E27E8" w:rsidRPr="00993EF0" w:rsidRDefault="00083AAE" w:rsidP="005576E2">
            <w:pPr>
              <w:rPr>
                <w:rStyle w:val="Hyperlink"/>
                <w:rFonts w:ascii="Arial" w:hAnsi="Arial" w:cs="Arial"/>
              </w:rPr>
            </w:pPr>
            <w:r w:rsidRPr="00993EF0">
              <w:rPr>
                <w:rStyle w:val="Hyperlink"/>
                <w:rFonts w:ascii="Arial" w:hAnsi="Arial" w:cs="Arial"/>
              </w:rPr>
              <w:t>Jenny.zienau@hackney.gov.uk</w:t>
            </w:r>
          </w:p>
        </w:tc>
      </w:tr>
      <w:tr w:rsidR="004E27E8" w:rsidTr="0015363C">
        <w:tc>
          <w:tcPr>
            <w:tcW w:w="2775" w:type="dxa"/>
          </w:tcPr>
          <w:p w:rsidR="004E27E8" w:rsidRDefault="004E27E8" w:rsidP="005576E2">
            <w:pPr>
              <w:rPr>
                <w:rFonts w:ascii="Arial" w:hAnsi="Arial" w:cs="Arial"/>
              </w:rPr>
            </w:pPr>
            <w:r>
              <w:rPr>
                <w:rFonts w:ascii="Arial" w:hAnsi="Arial" w:cs="Arial"/>
              </w:rPr>
              <w:t>Matt Hopkinson</w:t>
            </w:r>
          </w:p>
        </w:tc>
        <w:tc>
          <w:tcPr>
            <w:tcW w:w="2890" w:type="dxa"/>
          </w:tcPr>
          <w:p w:rsidR="004E27E8" w:rsidRDefault="004E27E8" w:rsidP="005576E2">
            <w:pPr>
              <w:rPr>
                <w:rFonts w:ascii="Arial" w:hAnsi="Arial" w:cs="Arial"/>
              </w:rPr>
            </w:pPr>
            <w:r>
              <w:rPr>
                <w:rFonts w:ascii="Arial" w:hAnsi="Arial" w:cs="Arial"/>
              </w:rPr>
              <w:t>Transformation Support Officer</w:t>
            </w:r>
          </w:p>
        </w:tc>
        <w:tc>
          <w:tcPr>
            <w:tcW w:w="3351" w:type="dxa"/>
          </w:tcPr>
          <w:p w:rsidR="004E27E8" w:rsidRPr="00993EF0" w:rsidRDefault="00952B60" w:rsidP="005576E2">
            <w:pPr>
              <w:rPr>
                <w:rFonts w:ascii="Arial" w:hAnsi="Arial" w:cs="Arial"/>
              </w:rPr>
            </w:pPr>
            <w:hyperlink r:id="rId54" w:history="1">
              <w:r w:rsidR="004E27E8" w:rsidRPr="00993EF0">
                <w:rPr>
                  <w:rStyle w:val="Hyperlink"/>
                  <w:rFonts w:ascii="Arial" w:hAnsi="Arial" w:cs="Arial"/>
                </w:rPr>
                <w:t>matthewhopkinson@nhs.net</w:t>
              </w:r>
            </w:hyperlink>
          </w:p>
          <w:p w:rsidR="004E27E8" w:rsidRPr="00993EF0" w:rsidRDefault="004E27E8" w:rsidP="005576E2">
            <w:pPr>
              <w:rPr>
                <w:rFonts w:ascii="Arial" w:hAnsi="Arial" w:cs="Arial"/>
              </w:rPr>
            </w:pPr>
          </w:p>
        </w:tc>
      </w:tr>
      <w:tr w:rsidR="004E27E8" w:rsidTr="0015363C">
        <w:tc>
          <w:tcPr>
            <w:tcW w:w="2775" w:type="dxa"/>
          </w:tcPr>
          <w:p w:rsidR="004E27E8" w:rsidRDefault="004E27E8" w:rsidP="005576E2">
            <w:pPr>
              <w:rPr>
                <w:rFonts w:ascii="Arial" w:hAnsi="Arial" w:cs="Arial"/>
              </w:rPr>
            </w:pPr>
            <w:proofErr w:type="spellStart"/>
            <w:r>
              <w:rPr>
                <w:rFonts w:ascii="Arial" w:hAnsi="Arial" w:cs="Arial"/>
              </w:rPr>
              <w:t>Balvinder</w:t>
            </w:r>
            <w:proofErr w:type="spellEnd"/>
            <w:r>
              <w:rPr>
                <w:rFonts w:ascii="Arial" w:hAnsi="Arial" w:cs="Arial"/>
              </w:rPr>
              <w:t xml:space="preserve"> Duggal</w:t>
            </w:r>
          </w:p>
        </w:tc>
        <w:tc>
          <w:tcPr>
            <w:tcW w:w="2890" w:type="dxa"/>
          </w:tcPr>
          <w:p w:rsidR="004E27E8" w:rsidRDefault="004E27E8" w:rsidP="005576E2">
            <w:pPr>
              <w:rPr>
                <w:rFonts w:ascii="Arial" w:hAnsi="Arial" w:cs="Arial"/>
              </w:rPr>
            </w:pPr>
            <w:r w:rsidRPr="003137BB">
              <w:rPr>
                <w:rFonts w:ascii="Arial" w:hAnsi="Arial" w:cs="Arial"/>
              </w:rPr>
              <w:t>Clinical Representative</w:t>
            </w:r>
            <w:r w:rsidR="0049530B">
              <w:rPr>
                <w:rFonts w:ascii="Arial" w:hAnsi="Arial" w:cs="Arial"/>
              </w:rPr>
              <w:t xml:space="preserve"> (Maternity)</w:t>
            </w:r>
          </w:p>
        </w:tc>
        <w:tc>
          <w:tcPr>
            <w:tcW w:w="3351" w:type="dxa"/>
          </w:tcPr>
          <w:p w:rsidR="004E27E8" w:rsidRPr="00993EF0" w:rsidRDefault="00952B60" w:rsidP="005576E2">
            <w:pPr>
              <w:rPr>
                <w:rFonts w:ascii="Arial" w:hAnsi="Arial" w:cs="Arial"/>
              </w:rPr>
            </w:pPr>
            <w:hyperlink r:id="rId55" w:history="1">
              <w:r w:rsidR="004E27E8" w:rsidRPr="00993EF0">
                <w:rPr>
                  <w:rStyle w:val="Hyperlink"/>
                  <w:rFonts w:ascii="Arial" w:hAnsi="Arial" w:cs="Arial"/>
                </w:rPr>
                <w:t>balvinder.duggal@nhs.net</w:t>
              </w:r>
            </w:hyperlink>
          </w:p>
          <w:p w:rsidR="004E27E8" w:rsidRPr="00993EF0" w:rsidRDefault="004E27E8" w:rsidP="005576E2">
            <w:pPr>
              <w:rPr>
                <w:rFonts w:ascii="Arial" w:hAnsi="Arial" w:cs="Arial"/>
              </w:rPr>
            </w:pPr>
          </w:p>
        </w:tc>
      </w:tr>
      <w:tr w:rsidR="0049530B" w:rsidTr="0015363C">
        <w:tc>
          <w:tcPr>
            <w:tcW w:w="2775" w:type="dxa"/>
          </w:tcPr>
          <w:p w:rsidR="0049530B" w:rsidRDefault="0049530B" w:rsidP="005576E2">
            <w:pPr>
              <w:rPr>
                <w:rFonts w:ascii="Arial" w:hAnsi="Arial" w:cs="Arial"/>
              </w:rPr>
            </w:pPr>
            <w:r>
              <w:rPr>
                <w:rFonts w:ascii="Arial" w:hAnsi="Arial" w:cs="Arial"/>
              </w:rPr>
              <w:t>Suki Francis</w:t>
            </w:r>
          </w:p>
        </w:tc>
        <w:tc>
          <w:tcPr>
            <w:tcW w:w="2890" w:type="dxa"/>
          </w:tcPr>
          <w:p w:rsidR="0049530B" w:rsidRPr="003137BB" w:rsidRDefault="0049530B" w:rsidP="005576E2">
            <w:pPr>
              <w:rPr>
                <w:rFonts w:ascii="Arial" w:hAnsi="Arial" w:cs="Arial"/>
              </w:rPr>
            </w:pPr>
            <w:r w:rsidRPr="0049530B">
              <w:rPr>
                <w:rFonts w:ascii="Arial" w:hAnsi="Arial" w:cs="Arial"/>
              </w:rPr>
              <w:t>Clinical Representative</w:t>
            </w:r>
          </w:p>
        </w:tc>
        <w:tc>
          <w:tcPr>
            <w:tcW w:w="3351" w:type="dxa"/>
          </w:tcPr>
          <w:p w:rsidR="0049530B" w:rsidRPr="00993EF0" w:rsidRDefault="00514DA6" w:rsidP="005576E2">
            <w:pPr>
              <w:rPr>
                <w:rFonts w:ascii="Arial" w:hAnsi="Arial" w:cs="Arial"/>
              </w:rPr>
            </w:pPr>
            <w:r w:rsidRPr="00993EF0">
              <w:rPr>
                <w:rStyle w:val="Hyperlink"/>
                <w:rFonts w:ascii="Arial" w:hAnsi="Arial" w:cs="Arial"/>
              </w:rPr>
              <w:t>Suki.francis@nhs.net</w:t>
            </w:r>
          </w:p>
        </w:tc>
      </w:tr>
      <w:tr w:rsidR="004E27E8" w:rsidTr="0015363C">
        <w:trPr>
          <w:trHeight w:val="280"/>
        </w:trPr>
        <w:tc>
          <w:tcPr>
            <w:tcW w:w="2775" w:type="dxa"/>
          </w:tcPr>
          <w:p w:rsidR="004E27E8" w:rsidRDefault="009F70DD" w:rsidP="005576E2">
            <w:pPr>
              <w:rPr>
                <w:rFonts w:ascii="Arial" w:hAnsi="Arial" w:cs="Arial"/>
              </w:rPr>
            </w:pPr>
            <w:r>
              <w:rPr>
                <w:rFonts w:ascii="Arial" w:hAnsi="Arial" w:cs="Arial"/>
              </w:rPr>
              <w:t>Anne-Marie Dawkins</w:t>
            </w:r>
          </w:p>
        </w:tc>
        <w:tc>
          <w:tcPr>
            <w:tcW w:w="2890" w:type="dxa"/>
          </w:tcPr>
          <w:p w:rsidR="004E27E8" w:rsidRDefault="00003203" w:rsidP="005576E2">
            <w:pPr>
              <w:rPr>
                <w:rFonts w:ascii="Arial" w:hAnsi="Arial" w:cs="Arial"/>
              </w:rPr>
            </w:pPr>
            <w:r>
              <w:rPr>
                <w:rFonts w:ascii="Arial" w:hAnsi="Arial" w:cs="Arial"/>
              </w:rPr>
              <w:t>Patient R</w:t>
            </w:r>
            <w:r w:rsidR="004E27E8" w:rsidRPr="003137BB">
              <w:rPr>
                <w:rFonts w:ascii="Arial" w:hAnsi="Arial" w:cs="Arial"/>
              </w:rPr>
              <w:t>epresentative</w:t>
            </w:r>
          </w:p>
        </w:tc>
        <w:tc>
          <w:tcPr>
            <w:tcW w:w="3351" w:type="dxa"/>
          </w:tcPr>
          <w:p w:rsidR="004E27E8" w:rsidRPr="00993EF0" w:rsidRDefault="00952B60" w:rsidP="005576E2">
            <w:pPr>
              <w:rPr>
                <w:rFonts w:ascii="Arial" w:hAnsi="Arial" w:cs="Arial"/>
              </w:rPr>
            </w:pPr>
            <w:hyperlink r:id="rId56" w:history="1">
              <w:r w:rsidR="005F748F" w:rsidRPr="00993EF0">
                <w:rPr>
                  <w:rStyle w:val="Hyperlink"/>
                  <w:rFonts w:ascii="Arial" w:hAnsi="Arial" w:cs="Arial"/>
                </w:rPr>
                <w:t>ammarie@hotmail.co.uk</w:t>
              </w:r>
            </w:hyperlink>
          </w:p>
        </w:tc>
      </w:tr>
    </w:tbl>
    <w:p w:rsidR="004E27E8" w:rsidRDefault="004E27E8" w:rsidP="006A54F2">
      <w:pPr>
        <w:rPr>
          <w:rFonts w:ascii="Arial" w:hAnsi="Arial" w:cs="Arial"/>
          <w:color w:val="0070C0"/>
          <w:sz w:val="32"/>
          <w:szCs w:val="32"/>
        </w:rPr>
      </w:pPr>
    </w:p>
    <w:p w:rsidR="000D0515" w:rsidRPr="008C67B1" w:rsidRDefault="000D0515" w:rsidP="000D0515">
      <w:pPr>
        <w:pStyle w:val="Heading2"/>
        <w:rPr>
          <w:rFonts w:ascii="Arial" w:hAnsi="Arial" w:cs="Arial"/>
          <w:b/>
        </w:rPr>
      </w:pPr>
      <w:bookmarkStart w:id="70" w:name="_Toc10564076"/>
      <w:bookmarkStart w:id="71" w:name="_Toc10564848"/>
      <w:bookmarkStart w:id="72" w:name="_Toc10564893"/>
      <w:bookmarkStart w:id="73" w:name="_Toc10565026"/>
      <w:bookmarkStart w:id="74" w:name="_Toc25155967"/>
      <w:r w:rsidRPr="008C67B1">
        <w:rPr>
          <w:rFonts w:ascii="Arial" w:hAnsi="Arial" w:cs="Arial"/>
          <w:b/>
        </w:rPr>
        <w:t>The Prevention Workstream</w:t>
      </w:r>
      <w:bookmarkEnd w:id="70"/>
      <w:bookmarkEnd w:id="71"/>
      <w:bookmarkEnd w:id="72"/>
      <w:bookmarkEnd w:id="73"/>
      <w:bookmarkEnd w:id="74"/>
      <w:r w:rsidRPr="008C67B1">
        <w:rPr>
          <w:rFonts w:ascii="Arial" w:hAnsi="Arial" w:cs="Arial"/>
          <w:b/>
        </w:rPr>
        <w:t xml:space="preserve"> </w:t>
      </w:r>
    </w:p>
    <w:p w:rsidR="00003203" w:rsidRDefault="0056647D" w:rsidP="00466C09">
      <w:pPr>
        <w:rPr>
          <w:rFonts w:ascii="Arial" w:hAnsi="Arial" w:cs="Arial"/>
        </w:rPr>
      </w:pPr>
      <w:r>
        <w:rPr>
          <w:rFonts w:ascii="Arial" w:hAnsi="Arial" w:cs="Arial"/>
        </w:rPr>
        <w:t>The Prevention</w:t>
      </w:r>
      <w:r w:rsidR="00466C09">
        <w:rPr>
          <w:rFonts w:ascii="Arial" w:hAnsi="Arial" w:cs="Arial"/>
        </w:rPr>
        <w:t xml:space="preserve"> </w:t>
      </w:r>
      <w:r w:rsidR="002502EE">
        <w:rPr>
          <w:rFonts w:ascii="Arial" w:hAnsi="Arial" w:cs="Arial"/>
        </w:rPr>
        <w:t>Workstream</w:t>
      </w:r>
      <w:r w:rsidR="00466C09">
        <w:rPr>
          <w:rFonts w:ascii="Arial" w:hAnsi="Arial" w:cs="Arial"/>
        </w:rPr>
        <w:t xml:space="preserve"> </w:t>
      </w:r>
      <w:r w:rsidR="009142AC">
        <w:rPr>
          <w:rFonts w:ascii="Arial" w:hAnsi="Arial" w:cs="Arial"/>
        </w:rPr>
        <w:t>is</w:t>
      </w:r>
      <w:r w:rsidR="00466C09">
        <w:rPr>
          <w:rFonts w:ascii="Arial" w:hAnsi="Arial" w:cs="Arial"/>
        </w:rPr>
        <w:t xml:space="preserve"> responsible </w:t>
      </w:r>
      <w:proofErr w:type="gramStart"/>
      <w:r w:rsidR="00466C09">
        <w:rPr>
          <w:rFonts w:ascii="Arial" w:hAnsi="Arial" w:cs="Arial"/>
        </w:rPr>
        <w:t>for</w:t>
      </w:r>
      <w:proofErr w:type="gramEnd"/>
      <w:r w:rsidR="009F70DD">
        <w:rPr>
          <w:rFonts w:ascii="Arial" w:hAnsi="Arial" w:cs="Arial"/>
        </w:rPr>
        <w:t>:</w:t>
      </w:r>
      <w:r w:rsidR="00466C09">
        <w:rPr>
          <w:rFonts w:ascii="Arial" w:hAnsi="Arial" w:cs="Arial"/>
        </w:rPr>
        <w:t xml:space="preserve"> </w:t>
      </w:r>
    </w:p>
    <w:p w:rsidR="00466C09" w:rsidRPr="002502EE" w:rsidRDefault="00E41A51" w:rsidP="002502EE">
      <w:pPr>
        <w:pStyle w:val="ListParagraph"/>
        <w:numPr>
          <w:ilvl w:val="0"/>
          <w:numId w:val="30"/>
        </w:numPr>
        <w:rPr>
          <w:rFonts w:ascii="Arial" w:hAnsi="Arial" w:cs="Arial"/>
        </w:rPr>
      </w:pPr>
      <w:r w:rsidRPr="002502EE">
        <w:rPr>
          <w:rFonts w:ascii="Arial" w:hAnsi="Arial" w:cs="Arial"/>
          <w:b/>
        </w:rPr>
        <w:t>Supporting</w:t>
      </w:r>
      <w:r w:rsidR="00466C09" w:rsidRPr="002502EE">
        <w:rPr>
          <w:rFonts w:ascii="Arial" w:hAnsi="Arial" w:cs="Arial"/>
          <w:b/>
        </w:rPr>
        <w:t xml:space="preserve"> patients to better manage their health</w:t>
      </w:r>
      <w:r w:rsidR="00DA1FDD" w:rsidRPr="002502EE">
        <w:rPr>
          <w:rFonts w:ascii="Arial" w:hAnsi="Arial" w:cs="Arial"/>
          <w:b/>
        </w:rPr>
        <w:t xml:space="preserve"> and prevent illnesses</w:t>
      </w:r>
      <w:r w:rsidR="00466C09" w:rsidRPr="002502EE">
        <w:rPr>
          <w:rFonts w:ascii="Arial" w:hAnsi="Arial" w:cs="Arial"/>
        </w:rPr>
        <w:t xml:space="preserve"> </w:t>
      </w:r>
      <w:r w:rsidR="0053696F" w:rsidRPr="002502EE">
        <w:rPr>
          <w:rFonts w:ascii="Arial" w:hAnsi="Arial" w:cs="Arial"/>
        </w:rPr>
        <w:t>[including Long Term Conditions]</w:t>
      </w:r>
      <w:r w:rsidR="00DA1FDD" w:rsidRPr="002502EE">
        <w:rPr>
          <w:rFonts w:ascii="Arial" w:hAnsi="Arial" w:cs="Arial"/>
        </w:rPr>
        <w:t>, improving</w:t>
      </w:r>
      <w:r w:rsidR="00466C09" w:rsidRPr="002502EE">
        <w:rPr>
          <w:rFonts w:ascii="Arial" w:hAnsi="Arial" w:cs="Arial"/>
        </w:rPr>
        <w:t xml:space="preserve"> health outcomes for a variety of vulnerable groups, improving sexual health outcomes, and </w:t>
      </w:r>
      <w:r w:rsidR="000031EF" w:rsidRPr="002502EE">
        <w:rPr>
          <w:rFonts w:ascii="Arial" w:hAnsi="Arial" w:cs="Arial"/>
        </w:rPr>
        <w:t>develop</w:t>
      </w:r>
      <w:r w:rsidR="009F70DD" w:rsidRPr="002502EE">
        <w:rPr>
          <w:rFonts w:ascii="Arial" w:hAnsi="Arial" w:cs="Arial"/>
        </w:rPr>
        <w:t>ing</w:t>
      </w:r>
      <w:r w:rsidR="00466C09" w:rsidRPr="002502EE">
        <w:rPr>
          <w:rFonts w:ascii="Arial" w:hAnsi="Arial" w:cs="Arial"/>
        </w:rPr>
        <w:t xml:space="preserve"> Social Prescribing and navigation services across the City and Hackney system. </w:t>
      </w:r>
    </w:p>
    <w:p w:rsidR="00DA1FDD" w:rsidRPr="002502EE" w:rsidRDefault="003A01A1" w:rsidP="002502EE">
      <w:pPr>
        <w:pStyle w:val="ListParagraph"/>
        <w:numPr>
          <w:ilvl w:val="0"/>
          <w:numId w:val="30"/>
        </w:numPr>
        <w:rPr>
          <w:rFonts w:ascii="Arial" w:hAnsi="Arial" w:cs="Arial"/>
        </w:rPr>
      </w:pPr>
      <w:r w:rsidRPr="002502EE">
        <w:rPr>
          <w:rFonts w:ascii="Arial" w:hAnsi="Arial" w:cs="Arial"/>
          <w:b/>
        </w:rPr>
        <w:t>Preventing people developing health needs</w:t>
      </w:r>
      <w:r w:rsidR="009F70DD" w:rsidRPr="002502EE">
        <w:rPr>
          <w:rFonts w:ascii="Arial" w:hAnsi="Arial" w:cs="Arial"/>
          <w:b/>
        </w:rPr>
        <w:t xml:space="preserve"> and becoming ‘patients’</w:t>
      </w:r>
      <w:r w:rsidRPr="002502EE">
        <w:rPr>
          <w:rFonts w:ascii="Arial" w:hAnsi="Arial" w:cs="Arial"/>
        </w:rPr>
        <w:t xml:space="preserve"> is imperative to </w:t>
      </w:r>
      <w:r w:rsidR="009F70DD" w:rsidRPr="002502EE">
        <w:rPr>
          <w:rFonts w:ascii="Arial" w:hAnsi="Arial" w:cs="Arial"/>
        </w:rPr>
        <w:t>the preventative</w:t>
      </w:r>
      <w:r w:rsidR="004E2480">
        <w:rPr>
          <w:rFonts w:ascii="Arial" w:hAnsi="Arial" w:cs="Arial"/>
        </w:rPr>
        <w:t xml:space="preserve"> health agenda.</w:t>
      </w:r>
      <w:r w:rsidR="000F1D05" w:rsidRPr="002502EE">
        <w:rPr>
          <w:rFonts w:ascii="Arial" w:hAnsi="Arial" w:cs="Arial"/>
        </w:rPr>
        <w:t xml:space="preserve"> Preven</w:t>
      </w:r>
      <w:r w:rsidR="00DA1FDD" w:rsidRPr="002502EE">
        <w:rPr>
          <w:rFonts w:ascii="Arial" w:hAnsi="Arial" w:cs="Arial"/>
        </w:rPr>
        <w:t xml:space="preserve">tion are running </w:t>
      </w:r>
      <w:r w:rsidR="000F1D05" w:rsidRPr="002502EE">
        <w:rPr>
          <w:rFonts w:ascii="Arial" w:hAnsi="Arial" w:cs="Arial"/>
        </w:rPr>
        <w:t xml:space="preserve">number of programmes to reduce obesity, smoking </w:t>
      </w:r>
      <w:r w:rsidR="009F70DD" w:rsidRPr="002502EE">
        <w:rPr>
          <w:rFonts w:ascii="Arial" w:hAnsi="Arial" w:cs="Arial"/>
        </w:rPr>
        <w:t>rates</w:t>
      </w:r>
      <w:r w:rsidR="000F1D05" w:rsidRPr="002502EE">
        <w:rPr>
          <w:rFonts w:ascii="Arial" w:hAnsi="Arial" w:cs="Arial"/>
        </w:rPr>
        <w:t xml:space="preserve"> and inequalities in smoking prevalence across the City and Hackney populatio</w:t>
      </w:r>
      <w:r w:rsidR="00DA1FDD" w:rsidRPr="002502EE">
        <w:rPr>
          <w:rFonts w:ascii="Arial" w:hAnsi="Arial" w:cs="Arial"/>
        </w:rPr>
        <w:t>n,</w:t>
      </w:r>
      <w:r w:rsidR="000F1D05" w:rsidRPr="002502EE">
        <w:rPr>
          <w:rFonts w:ascii="Arial" w:hAnsi="Arial" w:cs="Arial"/>
        </w:rPr>
        <w:t xml:space="preserve"> </w:t>
      </w:r>
      <w:r w:rsidR="00DA1FDD" w:rsidRPr="002502EE">
        <w:rPr>
          <w:rFonts w:ascii="Arial" w:hAnsi="Arial" w:cs="Arial"/>
        </w:rPr>
        <w:t>t</w:t>
      </w:r>
      <w:r w:rsidR="000031EF" w:rsidRPr="002502EE">
        <w:rPr>
          <w:rFonts w:ascii="Arial" w:hAnsi="Arial" w:cs="Arial"/>
        </w:rPr>
        <w:t>hese include</w:t>
      </w:r>
      <w:r w:rsidR="004A3456" w:rsidRPr="002502EE">
        <w:rPr>
          <w:rFonts w:ascii="Arial" w:hAnsi="Arial" w:cs="Arial"/>
        </w:rPr>
        <w:t xml:space="preserve"> providing</w:t>
      </w:r>
      <w:r w:rsidR="000031EF" w:rsidRPr="002502EE">
        <w:rPr>
          <w:rFonts w:ascii="Arial" w:hAnsi="Arial" w:cs="Arial"/>
        </w:rPr>
        <w:t xml:space="preserve"> the high quality smoking cessation and education services, services to help people get active and manage their weight, and services to help people manage t</w:t>
      </w:r>
      <w:r w:rsidR="00DA1FDD" w:rsidRPr="002502EE">
        <w:rPr>
          <w:rFonts w:ascii="Arial" w:hAnsi="Arial" w:cs="Arial"/>
        </w:rPr>
        <w:t>heir relationships with alcohol.</w:t>
      </w:r>
    </w:p>
    <w:p w:rsidR="000031EF" w:rsidRDefault="000031EF" w:rsidP="000F1D05">
      <w:pPr>
        <w:rPr>
          <w:rFonts w:ascii="Arial" w:hAnsi="Arial" w:cs="Arial"/>
        </w:rPr>
      </w:pPr>
      <w:r>
        <w:rPr>
          <w:rFonts w:ascii="Arial" w:hAnsi="Arial" w:cs="Arial"/>
          <w:bCs/>
        </w:rPr>
        <w:t xml:space="preserve">Systems and processes to </w:t>
      </w:r>
      <w:r w:rsidRPr="003A01A1">
        <w:rPr>
          <w:rFonts w:ascii="Arial" w:hAnsi="Arial" w:cs="Arial"/>
          <w:b/>
          <w:bCs/>
        </w:rPr>
        <w:t>support patients to better manage their health</w:t>
      </w:r>
      <w:r>
        <w:rPr>
          <w:rFonts w:ascii="Arial" w:hAnsi="Arial" w:cs="Arial"/>
          <w:bCs/>
        </w:rPr>
        <w:t>, include developing an</w:t>
      </w:r>
      <w:r w:rsidRPr="005A4DB5">
        <w:rPr>
          <w:rFonts w:ascii="Arial" w:hAnsi="Arial" w:cs="Arial"/>
        </w:rPr>
        <w:t xml:space="preserve"> integrated approach to </w:t>
      </w:r>
      <w:r w:rsidR="004A3456">
        <w:rPr>
          <w:rFonts w:ascii="Arial" w:hAnsi="Arial" w:cs="Arial"/>
        </w:rPr>
        <w:t>increasing the uptake</w:t>
      </w:r>
      <w:r w:rsidRPr="005A4DB5">
        <w:rPr>
          <w:rFonts w:ascii="Arial" w:hAnsi="Arial" w:cs="Arial"/>
        </w:rPr>
        <w:t xml:space="preserve"> NHS Health Checks</w:t>
      </w:r>
      <w:r w:rsidR="005A4A38">
        <w:rPr>
          <w:rFonts w:ascii="Arial" w:hAnsi="Arial" w:cs="Arial"/>
        </w:rPr>
        <w:t>,</w:t>
      </w:r>
      <w:r w:rsidR="005A4A38" w:rsidRPr="005A4A38">
        <w:rPr>
          <w:rFonts w:ascii="Arial" w:hAnsi="Arial" w:cs="Arial"/>
        </w:rPr>
        <w:t xml:space="preserve"> </w:t>
      </w:r>
      <w:r w:rsidR="004A3456">
        <w:rPr>
          <w:rFonts w:ascii="Arial" w:hAnsi="Arial" w:cs="Arial"/>
        </w:rPr>
        <w:t>managing</w:t>
      </w:r>
      <w:r w:rsidR="005A4A38">
        <w:rPr>
          <w:rFonts w:ascii="Arial" w:hAnsi="Arial" w:cs="Arial"/>
        </w:rPr>
        <w:t xml:space="preserve"> Long Term Conditions more effectively in primary car</w:t>
      </w:r>
      <w:r w:rsidR="00DA1FDD">
        <w:rPr>
          <w:rFonts w:ascii="Arial" w:hAnsi="Arial" w:cs="Arial"/>
        </w:rPr>
        <w:t>e [building on our already positive performance</w:t>
      </w:r>
      <w:r w:rsidR="004A3456">
        <w:rPr>
          <w:rFonts w:ascii="Arial" w:hAnsi="Arial" w:cs="Arial"/>
        </w:rPr>
        <w:t xml:space="preserve"> in this area</w:t>
      </w:r>
      <w:r w:rsidR="00DA1FDD">
        <w:rPr>
          <w:rFonts w:ascii="Arial" w:hAnsi="Arial" w:cs="Arial"/>
        </w:rPr>
        <w:t>]</w:t>
      </w:r>
      <w:r w:rsidR="005A4A38">
        <w:rPr>
          <w:rFonts w:ascii="Arial" w:hAnsi="Arial" w:cs="Arial"/>
        </w:rPr>
        <w:t xml:space="preserve">, </w:t>
      </w:r>
      <w:r w:rsidR="00DA1FDD">
        <w:rPr>
          <w:rFonts w:ascii="Arial" w:hAnsi="Arial" w:cs="Arial"/>
        </w:rPr>
        <w:t xml:space="preserve">and </w:t>
      </w:r>
      <w:r w:rsidR="005A4A38">
        <w:rPr>
          <w:rFonts w:ascii="Arial" w:hAnsi="Arial" w:cs="Arial"/>
        </w:rPr>
        <w:t>implement</w:t>
      </w:r>
      <w:r w:rsidR="00DA1FDD">
        <w:rPr>
          <w:rFonts w:ascii="Arial" w:hAnsi="Arial" w:cs="Arial"/>
        </w:rPr>
        <w:t>ing</w:t>
      </w:r>
      <w:r w:rsidR="005A4A38">
        <w:rPr>
          <w:rFonts w:ascii="Arial" w:hAnsi="Arial" w:cs="Arial"/>
        </w:rPr>
        <w:t xml:space="preserve"> a new sexual health service model.</w:t>
      </w:r>
      <w:r w:rsidR="0094785D">
        <w:rPr>
          <w:rFonts w:ascii="Arial" w:hAnsi="Arial" w:cs="Arial"/>
        </w:rPr>
        <w:t xml:space="preserve"> The</w:t>
      </w:r>
      <w:r w:rsidR="005A4A38">
        <w:rPr>
          <w:rFonts w:ascii="Arial" w:hAnsi="Arial" w:cs="Arial"/>
        </w:rPr>
        <w:t xml:space="preserve"> </w:t>
      </w:r>
      <w:r w:rsidR="005A4A38" w:rsidRPr="005A4DB5">
        <w:rPr>
          <w:rFonts w:ascii="Arial" w:hAnsi="Arial" w:cs="Arial"/>
        </w:rPr>
        <w:t>Prevention</w:t>
      </w:r>
      <w:r w:rsidR="0094785D">
        <w:rPr>
          <w:rFonts w:ascii="Arial" w:hAnsi="Arial" w:cs="Arial"/>
        </w:rPr>
        <w:t xml:space="preserve"> workstream</w:t>
      </w:r>
      <w:r w:rsidR="005A4A38" w:rsidRPr="005A4DB5">
        <w:rPr>
          <w:rFonts w:ascii="Arial" w:hAnsi="Arial" w:cs="Arial"/>
        </w:rPr>
        <w:t xml:space="preserve"> </w:t>
      </w:r>
      <w:r w:rsidR="005A4A38">
        <w:rPr>
          <w:rFonts w:ascii="Arial" w:hAnsi="Arial" w:cs="Arial"/>
        </w:rPr>
        <w:t xml:space="preserve">also </w:t>
      </w:r>
      <w:r w:rsidR="005A4A38" w:rsidRPr="005A4DB5">
        <w:rPr>
          <w:rFonts w:ascii="Arial" w:hAnsi="Arial" w:cs="Arial"/>
        </w:rPr>
        <w:t>work</w:t>
      </w:r>
      <w:r w:rsidR="0094785D">
        <w:rPr>
          <w:rFonts w:ascii="Arial" w:hAnsi="Arial" w:cs="Arial"/>
        </w:rPr>
        <w:t>s</w:t>
      </w:r>
      <w:r w:rsidR="005A4A38" w:rsidRPr="005A4DB5">
        <w:rPr>
          <w:rFonts w:ascii="Arial" w:hAnsi="Arial" w:cs="Arial"/>
        </w:rPr>
        <w:t xml:space="preserve"> closely with </w:t>
      </w:r>
      <w:r w:rsidR="005A4A38">
        <w:rPr>
          <w:rFonts w:ascii="Arial" w:hAnsi="Arial" w:cs="Arial"/>
        </w:rPr>
        <w:t xml:space="preserve">the </w:t>
      </w:r>
      <w:r w:rsidR="005A4A38" w:rsidRPr="005A4DB5">
        <w:rPr>
          <w:rFonts w:ascii="Arial" w:hAnsi="Arial" w:cs="Arial"/>
        </w:rPr>
        <w:t>CYPMF</w:t>
      </w:r>
      <w:r w:rsidR="005A4A38">
        <w:rPr>
          <w:rFonts w:ascii="Arial" w:hAnsi="Arial" w:cs="Arial"/>
        </w:rPr>
        <w:t xml:space="preserve"> Workstream</w:t>
      </w:r>
      <w:r w:rsidR="005A4A38" w:rsidRPr="005A4DB5">
        <w:rPr>
          <w:rFonts w:ascii="Arial" w:hAnsi="Arial" w:cs="Arial"/>
        </w:rPr>
        <w:t xml:space="preserve"> to support increased immunisation rates for </w:t>
      </w:r>
      <w:r w:rsidR="005A4A38">
        <w:rPr>
          <w:rFonts w:ascii="Arial" w:hAnsi="Arial" w:cs="Arial"/>
        </w:rPr>
        <w:t xml:space="preserve">both </w:t>
      </w:r>
      <w:r w:rsidR="005A4A38" w:rsidRPr="005A4DB5">
        <w:rPr>
          <w:rFonts w:ascii="Arial" w:hAnsi="Arial" w:cs="Arial"/>
        </w:rPr>
        <w:t>children</w:t>
      </w:r>
      <w:r w:rsidR="005A4A38">
        <w:rPr>
          <w:rFonts w:ascii="Arial" w:hAnsi="Arial" w:cs="Arial"/>
        </w:rPr>
        <w:t xml:space="preserve"> and adults</w:t>
      </w:r>
      <w:r w:rsidR="005A4A38" w:rsidRPr="005A4DB5">
        <w:rPr>
          <w:rFonts w:ascii="Arial" w:hAnsi="Arial" w:cs="Arial"/>
        </w:rPr>
        <w:t xml:space="preserve"> across the borough</w:t>
      </w:r>
      <w:r w:rsidR="005A4A38">
        <w:rPr>
          <w:rFonts w:ascii="Arial" w:hAnsi="Arial" w:cs="Arial"/>
        </w:rPr>
        <w:t>. We seek to increase social prescribing and care navigation in the community.</w:t>
      </w:r>
    </w:p>
    <w:p w:rsidR="005A4A38" w:rsidRDefault="005A4A38" w:rsidP="005A4A38">
      <w:pPr>
        <w:rPr>
          <w:rFonts w:ascii="Arial" w:hAnsi="Arial" w:cs="Arial"/>
        </w:rPr>
      </w:pPr>
      <w:r>
        <w:rPr>
          <w:rFonts w:ascii="Arial" w:hAnsi="Arial" w:cs="Arial"/>
        </w:rPr>
        <w:t xml:space="preserve">Partnering with other </w:t>
      </w:r>
      <w:r w:rsidR="00DA1FDD">
        <w:rPr>
          <w:rFonts w:ascii="Arial" w:hAnsi="Arial" w:cs="Arial"/>
        </w:rPr>
        <w:t>w</w:t>
      </w:r>
      <w:r>
        <w:rPr>
          <w:rFonts w:ascii="Arial" w:hAnsi="Arial" w:cs="Arial"/>
        </w:rPr>
        <w:t xml:space="preserve">orkstreams, </w:t>
      </w:r>
      <w:r w:rsidR="00DA1FDD">
        <w:rPr>
          <w:rFonts w:ascii="Arial" w:hAnsi="Arial" w:cs="Arial"/>
        </w:rPr>
        <w:t xml:space="preserve">Prevention will support </w:t>
      </w:r>
      <w:r>
        <w:rPr>
          <w:rFonts w:ascii="Arial" w:hAnsi="Arial" w:cs="Arial"/>
        </w:rPr>
        <w:t xml:space="preserve">projects to </w:t>
      </w:r>
      <w:r>
        <w:rPr>
          <w:rFonts w:ascii="Arial" w:hAnsi="Arial" w:cs="Arial"/>
          <w:b/>
        </w:rPr>
        <w:t>improve</w:t>
      </w:r>
      <w:r w:rsidRPr="005A4DB5">
        <w:rPr>
          <w:rFonts w:ascii="Arial" w:hAnsi="Arial" w:cs="Arial"/>
          <w:b/>
        </w:rPr>
        <w:t xml:space="preserve"> outcomes for vulnerable groups</w:t>
      </w:r>
      <w:r>
        <w:rPr>
          <w:rFonts w:ascii="Arial" w:hAnsi="Arial" w:cs="Arial"/>
          <w:b/>
        </w:rPr>
        <w:t xml:space="preserve"> </w:t>
      </w:r>
      <w:r>
        <w:rPr>
          <w:rFonts w:ascii="Arial" w:hAnsi="Arial" w:cs="Arial"/>
        </w:rPr>
        <w:t xml:space="preserve">including work to develop preventative pathways for patients with complex needs </w:t>
      </w:r>
      <w:r w:rsidR="009F70DD">
        <w:rPr>
          <w:rFonts w:ascii="Arial" w:hAnsi="Arial" w:cs="Arial"/>
        </w:rPr>
        <w:t>[</w:t>
      </w:r>
      <w:r>
        <w:rPr>
          <w:rFonts w:ascii="Arial" w:hAnsi="Arial" w:cs="Arial"/>
        </w:rPr>
        <w:t>including substance misuse, mental health and homeles</w:t>
      </w:r>
      <w:r w:rsidR="009F70DD">
        <w:rPr>
          <w:rFonts w:ascii="Arial" w:hAnsi="Arial" w:cs="Arial"/>
        </w:rPr>
        <w:t>sness]</w:t>
      </w:r>
      <w:r>
        <w:rPr>
          <w:rFonts w:ascii="Arial" w:hAnsi="Arial" w:cs="Arial"/>
        </w:rPr>
        <w:t xml:space="preserve">, and </w:t>
      </w:r>
      <w:r w:rsidR="00DA1FDD">
        <w:rPr>
          <w:rFonts w:ascii="Arial" w:hAnsi="Arial" w:cs="Arial"/>
          <w:lang w:val="en-US"/>
        </w:rPr>
        <w:t>improve</w:t>
      </w:r>
      <w:r w:rsidRPr="00303D9D">
        <w:rPr>
          <w:rFonts w:ascii="Arial" w:hAnsi="Arial" w:cs="Arial"/>
          <w:lang w:val="en-US"/>
        </w:rPr>
        <w:t xml:space="preserve"> employment rates for t</w:t>
      </w:r>
      <w:r w:rsidR="004A3456">
        <w:rPr>
          <w:rFonts w:ascii="Arial" w:hAnsi="Arial" w:cs="Arial"/>
          <w:lang w:val="en-US"/>
        </w:rPr>
        <w:t>hose with l</w:t>
      </w:r>
      <w:r w:rsidR="00DA1FDD">
        <w:rPr>
          <w:rFonts w:ascii="Arial" w:hAnsi="Arial" w:cs="Arial"/>
          <w:lang w:val="en-US"/>
        </w:rPr>
        <w:t xml:space="preserve">earning </w:t>
      </w:r>
      <w:r w:rsidR="004A3456">
        <w:rPr>
          <w:rFonts w:ascii="Arial" w:hAnsi="Arial" w:cs="Arial"/>
          <w:lang w:val="en-US"/>
        </w:rPr>
        <w:t>d</w:t>
      </w:r>
      <w:r w:rsidR="00DA1FDD">
        <w:rPr>
          <w:rFonts w:ascii="Arial" w:hAnsi="Arial" w:cs="Arial"/>
          <w:lang w:val="en-US"/>
        </w:rPr>
        <w:t xml:space="preserve">isabilities, </w:t>
      </w:r>
      <w:r>
        <w:rPr>
          <w:rFonts w:ascii="Arial" w:hAnsi="Arial" w:cs="Arial"/>
          <w:lang w:val="en-US"/>
        </w:rPr>
        <w:t>mental health</w:t>
      </w:r>
      <w:r w:rsidRPr="00303D9D">
        <w:rPr>
          <w:rFonts w:ascii="Arial" w:hAnsi="Arial" w:cs="Arial"/>
          <w:lang w:val="en-US"/>
        </w:rPr>
        <w:t xml:space="preserve"> </w:t>
      </w:r>
      <w:r w:rsidR="00DA1FDD">
        <w:rPr>
          <w:rFonts w:ascii="Arial" w:hAnsi="Arial" w:cs="Arial"/>
          <w:lang w:val="en-US"/>
        </w:rPr>
        <w:t xml:space="preserve">issues and </w:t>
      </w:r>
      <w:r>
        <w:rPr>
          <w:rFonts w:ascii="Arial" w:hAnsi="Arial" w:cs="Arial"/>
          <w:lang w:val="en-US"/>
        </w:rPr>
        <w:t>better identify and support c</w:t>
      </w:r>
      <w:r w:rsidRPr="00303D9D">
        <w:rPr>
          <w:rFonts w:ascii="Arial" w:hAnsi="Arial" w:cs="Arial"/>
          <w:lang w:val="en-US"/>
        </w:rPr>
        <w:t>ares</w:t>
      </w:r>
      <w:r w:rsidR="00DA1FDD">
        <w:rPr>
          <w:rFonts w:ascii="Arial" w:hAnsi="Arial" w:cs="Arial"/>
          <w:lang w:val="en-US"/>
        </w:rPr>
        <w:t>.</w:t>
      </w:r>
    </w:p>
    <w:tbl>
      <w:tblPr>
        <w:tblStyle w:val="TableGrid"/>
        <w:tblW w:w="0" w:type="auto"/>
        <w:tblLayout w:type="fixed"/>
        <w:tblLook w:val="04A0" w:firstRow="1" w:lastRow="0" w:firstColumn="1" w:lastColumn="0" w:noHBand="0" w:noVBand="1"/>
      </w:tblPr>
      <w:tblGrid>
        <w:gridCol w:w="1980"/>
        <w:gridCol w:w="2410"/>
        <w:gridCol w:w="4626"/>
      </w:tblGrid>
      <w:tr w:rsidR="00485BF0" w:rsidRPr="00DC37DE" w:rsidTr="005576E2">
        <w:tc>
          <w:tcPr>
            <w:tcW w:w="9016" w:type="dxa"/>
            <w:gridSpan w:val="3"/>
            <w:shd w:val="clear" w:color="auto" w:fill="1F4E79" w:themeFill="accent1" w:themeFillShade="80"/>
          </w:tcPr>
          <w:p w:rsidR="00485BF0" w:rsidRPr="00DC37DE" w:rsidRDefault="00485BF0" w:rsidP="005576E2">
            <w:pPr>
              <w:rPr>
                <w:rFonts w:ascii="Arial" w:hAnsi="Arial" w:cs="Arial"/>
                <w:b/>
                <w:color w:val="FFFFFF" w:themeColor="background1"/>
              </w:rPr>
            </w:pPr>
            <w:r>
              <w:rPr>
                <w:rFonts w:ascii="Arial" w:hAnsi="Arial" w:cs="Arial"/>
                <w:b/>
                <w:color w:val="FFFFFF" w:themeColor="background1"/>
              </w:rPr>
              <w:t>Prevention Care Workstream</w:t>
            </w:r>
          </w:p>
        </w:tc>
      </w:tr>
      <w:tr w:rsidR="00485BF0" w:rsidTr="00D23B41">
        <w:tc>
          <w:tcPr>
            <w:tcW w:w="1980" w:type="dxa"/>
            <w:shd w:val="clear" w:color="auto" w:fill="BDD6EE" w:themeFill="accent1" w:themeFillTint="66"/>
          </w:tcPr>
          <w:p w:rsidR="00485BF0" w:rsidRDefault="00485BF0" w:rsidP="005576E2">
            <w:pPr>
              <w:rPr>
                <w:rFonts w:ascii="Arial" w:hAnsi="Arial" w:cs="Arial"/>
              </w:rPr>
            </w:pPr>
            <w:r>
              <w:rPr>
                <w:rFonts w:ascii="Arial" w:hAnsi="Arial" w:cs="Arial"/>
              </w:rPr>
              <w:t>Name</w:t>
            </w:r>
          </w:p>
        </w:tc>
        <w:tc>
          <w:tcPr>
            <w:tcW w:w="2410" w:type="dxa"/>
            <w:shd w:val="clear" w:color="auto" w:fill="BDD6EE" w:themeFill="accent1" w:themeFillTint="66"/>
          </w:tcPr>
          <w:p w:rsidR="00485BF0" w:rsidRDefault="009F70DD" w:rsidP="005576E2">
            <w:pPr>
              <w:rPr>
                <w:rFonts w:ascii="Arial" w:hAnsi="Arial" w:cs="Arial"/>
              </w:rPr>
            </w:pPr>
            <w:r>
              <w:rPr>
                <w:rFonts w:ascii="Arial" w:hAnsi="Arial" w:cs="Arial"/>
              </w:rPr>
              <w:t>System Role</w:t>
            </w:r>
          </w:p>
        </w:tc>
        <w:tc>
          <w:tcPr>
            <w:tcW w:w="4626" w:type="dxa"/>
            <w:shd w:val="clear" w:color="auto" w:fill="BDD6EE" w:themeFill="accent1" w:themeFillTint="66"/>
          </w:tcPr>
          <w:p w:rsidR="00485BF0" w:rsidRDefault="00485BF0" w:rsidP="005576E2">
            <w:pPr>
              <w:rPr>
                <w:rFonts w:ascii="Arial" w:hAnsi="Arial" w:cs="Arial"/>
              </w:rPr>
            </w:pPr>
            <w:r>
              <w:rPr>
                <w:rFonts w:ascii="Arial" w:hAnsi="Arial" w:cs="Arial"/>
              </w:rPr>
              <w:t>Email</w:t>
            </w:r>
          </w:p>
        </w:tc>
      </w:tr>
      <w:tr w:rsidR="00485BF0" w:rsidTr="00D23B41">
        <w:tc>
          <w:tcPr>
            <w:tcW w:w="1980" w:type="dxa"/>
          </w:tcPr>
          <w:p w:rsidR="00485BF0" w:rsidRDefault="00485BF0" w:rsidP="005576E2">
            <w:pPr>
              <w:rPr>
                <w:rFonts w:ascii="Arial" w:hAnsi="Arial" w:cs="Arial"/>
              </w:rPr>
            </w:pPr>
            <w:r>
              <w:rPr>
                <w:rFonts w:ascii="Arial" w:hAnsi="Arial" w:cs="Arial"/>
              </w:rPr>
              <w:t>Jayne Taylor</w:t>
            </w:r>
          </w:p>
        </w:tc>
        <w:tc>
          <w:tcPr>
            <w:tcW w:w="2410" w:type="dxa"/>
          </w:tcPr>
          <w:p w:rsidR="00485BF0" w:rsidRDefault="004A3456" w:rsidP="005576E2">
            <w:pPr>
              <w:rPr>
                <w:rFonts w:ascii="Arial" w:hAnsi="Arial" w:cs="Arial"/>
              </w:rPr>
            </w:pPr>
            <w:r>
              <w:rPr>
                <w:rFonts w:ascii="Arial" w:hAnsi="Arial" w:cs="Arial"/>
              </w:rPr>
              <w:t xml:space="preserve">Prevention </w:t>
            </w:r>
            <w:r w:rsidR="00485BF0">
              <w:rPr>
                <w:rFonts w:ascii="Arial" w:hAnsi="Arial" w:cs="Arial"/>
              </w:rPr>
              <w:t>Care Workstream Director</w:t>
            </w:r>
          </w:p>
        </w:tc>
        <w:tc>
          <w:tcPr>
            <w:tcW w:w="4626" w:type="dxa"/>
          </w:tcPr>
          <w:p w:rsidR="00485BF0" w:rsidRPr="00993EF0" w:rsidRDefault="00952B60" w:rsidP="005576E2">
            <w:pPr>
              <w:rPr>
                <w:rFonts w:ascii="Arial" w:hAnsi="Arial" w:cs="Arial"/>
              </w:rPr>
            </w:pPr>
            <w:hyperlink r:id="rId57" w:history="1">
              <w:r w:rsidR="00485BF0" w:rsidRPr="00993EF0">
                <w:rPr>
                  <w:rStyle w:val="Hyperlink"/>
                  <w:rFonts w:ascii="Arial" w:hAnsi="Arial" w:cs="Arial"/>
                </w:rPr>
                <w:t>jayne.taylor@hackney.gov.uk</w:t>
              </w:r>
            </w:hyperlink>
          </w:p>
          <w:p w:rsidR="00485BF0" w:rsidRPr="00993EF0" w:rsidRDefault="00485BF0" w:rsidP="005576E2">
            <w:pPr>
              <w:rPr>
                <w:rFonts w:ascii="Arial" w:hAnsi="Arial" w:cs="Arial"/>
              </w:rPr>
            </w:pPr>
          </w:p>
        </w:tc>
      </w:tr>
      <w:tr w:rsidR="00485BF0" w:rsidTr="00D23B41">
        <w:tc>
          <w:tcPr>
            <w:tcW w:w="1980" w:type="dxa"/>
          </w:tcPr>
          <w:p w:rsidR="00485BF0" w:rsidRDefault="00F573A1" w:rsidP="005576E2">
            <w:pPr>
              <w:rPr>
                <w:rFonts w:ascii="Arial" w:hAnsi="Arial" w:cs="Arial"/>
              </w:rPr>
            </w:pPr>
            <w:r>
              <w:rPr>
                <w:rFonts w:ascii="Arial" w:hAnsi="Arial" w:cs="Arial"/>
              </w:rPr>
              <w:t>Sandra Husbands</w:t>
            </w:r>
          </w:p>
        </w:tc>
        <w:tc>
          <w:tcPr>
            <w:tcW w:w="2410" w:type="dxa"/>
          </w:tcPr>
          <w:p w:rsidR="00485BF0" w:rsidRDefault="004A3456" w:rsidP="005576E2">
            <w:pPr>
              <w:spacing w:after="100"/>
              <w:rPr>
                <w:rFonts w:ascii="Arial" w:hAnsi="Arial" w:cs="Arial"/>
              </w:rPr>
            </w:pPr>
            <w:r>
              <w:rPr>
                <w:rFonts w:ascii="Arial" w:hAnsi="Arial" w:cs="Arial"/>
              </w:rPr>
              <w:t xml:space="preserve">Prevention </w:t>
            </w:r>
            <w:r w:rsidR="00485BF0">
              <w:rPr>
                <w:rFonts w:ascii="Arial" w:hAnsi="Arial" w:cs="Arial"/>
              </w:rPr>
              <w:t>Workstream SRO (Chair)</w:t>
            </w:r>
          </w:p>
          <w:p w:rsidR="00DA1FDD" w:rsidRDefault="00F573A1" w:rsidP="005576E2">
            <w:pPr>
              <w:spacing w:after="100"/>
              <w:rPr>
                <w:rFonts w:ascii="Arial" w:hAnsi="Arial" w:cs="Arial"/>
              </w:rPr>
            </w:pPr>
            <w:r>
              <w:rPr>
                <w:rFonts w:ascii="Arial" w:hAnsi="Arial" w:cs="Arial"/>
              </w:rPr>
              <w:t xml:space="preserve">Director Public Health for City and Hackney </w:t>
            </w:r>
          </w:p>
          <w:p w:rsidR="00DA1FDD" w:rsidRDefault="00DA1FDD" w:rsidP="005576E2">
            <w:pPr>
              <w:spacing w:after="100"/>
              <w:rPr>
                <w:rFonts w:ascii="Arial" w:hAnsi="Arial" w:cs="Arial"/>
              </w:rPr>
            </w:pPr>
          </w:p>
        </w:tc>
        <w:tc>
          <w:tcPr>
            <w:tcW w:w="4626" w:type="dxa"/>
          </w:tcPr>
          <w:p w:rsidR="00485BF0" w:rsidRPr="00993EF0" w:rsidRDefault="000A6CFB" w:rsidP="00F573A1">
            <w:pPr>
              <w:rPr>
                <w:rFonts w:ascii="Arial" w:hAnsi="Arial" w:cs="Arial"/>
              </w:rPr>
            </w:pPr>
            <w:r w:rsidRPr="00993EF0">
              <w:rPr>
                <w:rStyle w:val="Hyperlink"/>
                <w:rFonts w:ascii="Arial" w:hAnsi="Arial" w:cs="Arial"/>
              </w:rPr>
              <w:t>s</w:t>
            </w:r>
            <w:r w:rsidR="00F573A1" w:rsidRPr="00993EF0">
              <w:rPr>
                <w:rStyle w:val="Hyperlink"/>
                <w:rFonts w:ascii="Arial" w:hAnsi="Arial" w:cs="Arial"/>
              </w:rPr>
              <w:t>andra.husbands@hackney.gov.uk</w:t>
            </w:r>
          </w:p>
        </w:tc>
      </w:tr>
      <w:tr w:rsidR="00485BF0" w:rsidTr="00D23B41">
        <w:tc>
          <w:tcPr>
            <w:tcW w:w="1980" w:type="dxa"/>
          </w:tcPr>
          <w:p w:rsidR="00485BF0" w:rsidRDefault="00485BF0" w:rsidP="005576E2">
            <w:pPr>
              <w:rPr>
                <w:rFonts w:ascii="Arial" w:hAnsi="Arial" w:cs="Arial"/>
              </w:rPr>
            </w:pPr>
            <w:r>
              <w:rPr>
                <w:rFonts w:ascii="Arial" w:hAnsi="Arial" w:cs="Arial"/>
              </w:rPr>
              <w:lastRenderedPageBreak/>
              <w:t>Kate Wignall</w:t>
            </w:r>
          </w:p>
        </w:tc>
        <w:tc>
          <w:tcPr>
            <w:tcW w:w="2410" w:type="dxa"/>
          </w:tcPr>
          <w:p w:rsidR="00485BF0" w:rsidRDefault="00485BF0" w:rsidP="005576E2">
            <w:pPr>
              <w:spacing w:after="100"/>
              <w:rPr>
                <w:rFonts w:ascii="Arial" w:hAnsi="Arial" w:cs="Arial"/>
              </w:rPr>
            </w:pPr>
            <w:r>
              <w:rPr>
                <w:rFonts w:ascii="Arial" w:hAnsi="Arial" w:cs="Arial"/>
              </w:rPr>
              <w:t xml:space="preserve">Prevention Programme Manager </w:t>
            </w:r>
          </w:p>
        </w:tc>
        <w:tc>
          <w:tcPr>
            <w:tcW w:w="4626" w:type="dxa"/>
          </w:tcPr>
          <w:p w:rsidR="00485BF0" w:rsidRPr="00993EF0" w:rsidRDefault="00485BF0" w:rsidP="005576E2">
            <w:pPr>
              <w:rPr>
                <w:rStyle w:val="Hyperlink"/>
                <w:rFonts w:ascii="Arial" w:hAnsi="Arial" w:cs="Arial"/>
              </w:rPr>
            </w:pPr>
            <w:r w:rsidRPr="00993EF0">
              <w:rPr>
                <w:rStyle w:val="Hyperlink"/>
                <w:rFonts w:ascii="Arial" w:hAnsi="Arial" w:cs="Arial"/>
              </w:rPr>
              <w:t>kate.wignall@hackney.gov.uk</w:t>
            </w:r>
          </w:p>
        </w:tc>
      </w:tr>
      <w:tr w:rsidR="00485BF0" w:rsidTr="00D23B41">
        <w:tc>
          <w:tcPr>
            <w:tcW w:w="1980" w:type="dxa"/>
          </w:tcPr>
          <w:p w:rsidR="00485BF0" w:rsidRDefault="00485BF0" w:rsidP="005576E2">
            <w:pPr>
              <w:rPr>
                <w:rFonts w:ascii="Arial" w:hAnsi="Arial" w:cs="Arial"/>
              </w:rPr>
            </w:pPr>
            <w:r>
              <w:rPr>
                <w:rFonts w:ascii="Arial" w:hAnsi="Arial" w:cs="Arial"/>
              </w:rPr>
              <w:t>Tim Lee</w:t>
            </w:r>
          </w:p>
        </w:tc>
        <w:tc>
          <w:tcPr>
            <w:tcW w:w="2410" w:type="dxa"/>
          </w:tcPr>
          <w:p w:rsidR="00485BF0" w:rsidRDefault="00485BF0" w:rsidP="005576E2">
            <w:pPr>
              <w:rPr>
                <w:rFonts w:ascii="Arial" w:hAnsi="Arial" w:cs="Arial"/>
              </w:rPr>
            </w:pPr>
            <w:r>
              <w:rPr>
                <w:rFonts w:ascii="Arial" w:hAnsi="Arial" w:cs="Arial"/>
              </w:rPr>
              <w:t>Transformation Support Officer</w:t>
            </w:r>
          </w:p>
        </w:tc>
        <w:tc>
          <w:tcPr>
            <w:tcW w:w="4626" w:type="dxa"/>
          </w:tcPr>
          <w:p w:rsidR="00485BF0" w:rsidRPr="00993EF0" w:rsidRDefault="00952B60" w:rsidP="005576E2">
            <w:pPr>
              <w:rPr>
                <w:rFonts w:ascii="Arial" w:hAnsi="Arial" w:cs="Arial"/>
              </w:rPr>
            </w:pPr>
            <w:hyperlink r:id="rId58" w:history="1">
              <w:r w:rsidR="00485BF0" w:rsidRPr="00993EF0">
                <w:rPr>
                  <w:rStyle w:val="Hyperlink"/>
                  <w:rFonts w:ascii="Arial" w:hAnsi="Arial" w:cs="Arial"/>
                </w:rPr>
                <w:t>timothy.lee@hackney.gov.uk</w:t>
              </w:r>
            </w:hyperlink>
          </w:p>
          <w:p w:rsidR="00485BF0" w:rsidRPr="00993EF0" w:rsidRDefault="00485BF0" w:rsidP="005576E2">
            <w:pPr>
              <w:rPr>
                <w:rFonts w:ascii="Arial" w:hAnsi="Arial" w:cs="Arial"/>
              </w:rPr>
            </w:pPr>
          </w:p>
        </w:tc>
      </w:tr>
      <w:tr w:rsidR="00485BF0" w:rsidTr="00D23B41">
        <w:tc>
          <w:tcPr>
            <w:tcW w:w="1980" w:type="dxa"/>
          </w:tcPr>
          <w:p w:rsidR="00485BF0" w:rsidRDefault="004D0B7C" w:rsidP="005576E2">
            <w:pPr>
              <w:rPr>
                <w:rFonts w:ascii="Arial" w:hAnsi="Arial" w:cs="Arial"/>
              </w:rPr>
            </w:pPr>
            <w:r>
              <w:rPr>
                <w:rFonts w:ascii="Arial" w:hAnsi="Arial" w:cs="Arial"/>
              </w:rPr>
              <w:t xml:space="preserve">Nicole </w:t>
            </w:r>
            <w:proofErr w:type="spellStart"/>
            <w:r>
              <w:rPr>
                <w:rFonts w:ascii="Arial" w:hAnsi="Arial" w:cs="Arial"/>
              </w:rPr>
              <w:t>Klyn</w:t>
            </w:r>
            <w:r w:rsidR="00485BF0">
              <w:rPr>
                <w:rFonts w:ascii="Arial" w:hAnsi="Arial" w:cs="Arial"/>
              </w:rPr>
              <w:t>man</w:t>
            </w:r>
            <w:proofErr w:type="spellEnd"/>
          </w:p>
        </w:tc>
        <w:tc>
          <w:tcPr>
            <w:tcW w:w="2410" w:type="dxa"/>
          </w:tcPr>
          <w:p w:rsidR="00485BF0" w:rsidRDefault="00485BF0" w:rsidP="005576E2">
            <w:pPr>
              <w:rPr>
                <w:rFonts w:ascii="Arial" w:hAnsi="Arial" w:cs="Arial"/>
              </w:rPr>
            </w:pPr>
            <w:r w:rsidRPr="003137BB">
              <w:rPr>
                <w:rFonts w:ascii="Arial" w:hAnsi="Arial" w:cs="Arial"/>
              </w:rPr>
              <w:t>Clinical Representative</w:t>
            </w:r>
          </w:p>
        </w:tc>
        <w:tc>
          <w:tcPr>
            <w:tcW w:w="4626" w:type="dxa"/>
          </w:tcPr>
          <w:p w:rsidR="00485BF0" w:rsidRPr="00993EF0" w:rsidRDefault="00952B60" w:rsidP="005576E2">
            <w:pPr>
              <w:rPr>
                <w:rFonts w:ascii="Arial" w:hAnsi="Arial" w:cs="Arial"/>
              </w:rPr>
            </w:pPr>
            <w:hyperlink r:id="rId59" w:history="1">
              <w:r w:rsidR="00485BF0" w:rsidRPr="00993EF0">
                <w:rPr>
                  <w:rStyle w:val="Hyperlink"/>
                  <w:rFonts w:ascii="Arial" w:hAnsi="Arial" w:cs="Arial"/>
                </w:rPr>
                <w:t>Nicole.Klynman@Hackney.gov.uk</w:t>
              </w:r>
            </w:hyperlink>
          </w:p>
          <w:p w:rsidR="00485BF0" w:rsidRPr="00993EF0" w:rsidRDefault="00485BF0" w:rsidP="005576E2">
            <w:pPr>
              <w:rPr>
                <w:rFonts w:ascii="Arial" w:hAnsi="Arial" w:cs="Arial"/>
              </w:rPr>
            </w:pPr>
          </w:p>
        </w:tc>
      </w:tr>
      <w:tr w:rsidR="004D0B7C" w:rsidTr="00D23B41">
        <w:tc>
          <w:tcPr>
            <w:tcW w:w="1980" w:type="dxa"/>
          </w:tcPr>
          <w:p w:rsidR="004D0B7C" w:rsidRDefault="004D0B7C" w:rsidP="005576E2">
            <w:pPr>
              <w:rPr>
                <w:rFonts w:ascii="Arial" w:hAnsi="Arial" w:cs="Arial"/>
              </w:rPr>
            </w:pPr>
            <w:r>
              <w:rPr>
                <w:rFonts w:ascii="Arial" w:hAnsi="Arial" w:cs="Arial"/>
              </w:rPr>
              <w:t xml:space="preserve">Clare </w:t>
            </w:r>
            <w:proofErr w:type="spellStart"/>
            <w:r>
              <w:rPr>
                <w:rFonts w:ascii="Arial" w:hAnsi="Arial" w:cs="Arial"/>
              </w:rPr>
              <w:t>Highton</w:t>
            </w:r>
            <w:proofErr w:type="spellEnd"/>
            <w:r>
              <w:rPr>
                <w:rFonts w:ascii="Arial" w:hAnsi="Arial" w:cs="Arial"/>
              </w:rPr>
              <w:t xml:space="preserve"> </w:t>
            </w:r>
          </w:p>
        </w:tc>
        <w:tc>
          <w:tcPr>
            <w:tcW w:w="2410" w:type="dxa"/>
          </w:tcPr>
          <w:p w:rsidR="004D0B7C" w:rsidRPr="003137BB" w:rsidRDefault="004D0B7C" w:rsidP="005576E2">
            <w:pPr>
              <w:rPr>
                <w:rFonts w:ascii="Arial" w:hAnsi="Arial" w:cs="Arial"/>
              </w:rPr>
            </w:pPr>
            <w:r>
              <w:rPr>
                <w:rFonts w:ascii="Arial" w:hAnsi="Arial" w:cs="Arial"/>
              </w:rPr>
              <w:t xml:space="preserve">Clinical Representative </w:t>
            </w:r>
          </w:p>
        </w:tc>
        <w:tc>
          <w:tcPr>
            <w:tcW w:w="4626" w:type="dxa"/>
          </w:tcPr>
          <w:p w:rsidR="004D0B7C" w:rsidRPr="00993EF0" w:rsidRDefault="004E2480" w:rsidP="005576E2">
            <w:pPr>
              <w:rPr>
                <w:rFonts w:ascii="Arial" w:hAnsi="Arial" w:cs="Arial"/>
              </w:rPr>
            </w:pPr>
            <w:r w:rsidRPr="00993EF0">
              <w:rPr>
                <w:rStyle w:val="Hyperlink"/>
                <w:rFonts w:ascii="Arial" w:hAnsi="Arial" w:cs="Arial"/>
              </w:rPr>
              <w:t>clare.highton@nhs.net</w:t>
            </w:r>
          </w:p>
        </w:tc>
      </w:tr>
      <w:tr w:rsidR="00485BF0" w:rsidTr="00D23B41">
        <w:trPr>
          <w:trHeight w:val="280"/>
        </w:trPr>
        <w:tc>
          <w:tcPr>
            <w:tcW w:w="1980" w:type="dxa"/>
          </w:tcPr>
          <w:p w:rsidR="00485BF0" w:rsidRDefault="00485BF0" w:rsidP="005576E2">
            <w:pPr>
              <w:rPr>
                <w:rFonts w:ascii="Arial" w:hAnsi="Arial" w:cs="Arial"/>
              </w:rPr>
            </w:pPr>
            <w:r w:rsidRPr="003137BB">
              <w:rPr>
                <w:rFonts w:ascii="Arial" w:hAnsi="Arial" w:cs="Arial"/>
              </w:rPr>
              <w:t xml:space="preserve">Ida </w:t>
            </w:r>
            <w:proofErr w:type="spellStart"/>
            <w:r w:rsidRPr="003137BB">
              <w:rPr>
                <w:rFonts w:ascii="Arial" w:hAnsi="Arial" w:cs="Arial"/>
              </w:rPr>
              <w:t>Scoullos</w:t>
            </w:r>
            <w:proofErr w:type="spellEnd"/>
          </w:p>
        </w:tc>
        <w:tc>
          <w:tcPr>
            <w:tcW w:w="2410" w:type="dxa"/>
          </w:tcPr>
          <w:p w:rsidR="00485BF0" w:rsidRDefault="000A6CFB" w:rsidP="005576E2">
            <w:pPr>
              <w:rPr>
                <w:rFonts w:ascii="Arial" w:hAnsi="Arial" w:cs="Arial"/>
              </w:rPr>
            </w:pPr>
            <w:r>
              <w:rPr>
                <w:rFonts w:ascii="Arial" w:hAnsi="Arial" w:cs="Arial"/>
              </w:rPr>
              <w:t>Resident R</w:t>
            </w:r>
            <w:r w:rsidR="00485BF0" w:rsidRPr="003137BB">
              <w:rPr>
                <w:rFonts w:ascii="Arial" w:hAnsi="Arial" w:cs="Arial"/>
              </w:rPr>
              <w:t>epresentative</w:t>
            </w:r>
          </w:p>
        </w:tc>
        <w:tc>
          <w:tcPr>
            <w:tcW w:w="4626" w:type="dxa"/>
          </w:tcPr>
          <w:p w:rsidR="00485BF0" w:rsidRPr="00993EF0" w:rsidRDefault="00952B60" w:rsidP="005576E2">
            <w:pPr>
              <w:rPr>
                <w:rFonts w:ascii="Arial" w:hAnsi="Arial" w:cs="Arial"/>
              </w:rPr>
            </w:pPr>
            <w:hyperlink r:id="rId60" w:history="1">
              <w:r w:rsidR="00485BF0" w:rsidRPr="00993EF0">
                <w:rPr>
                  <w:rStyle w:val="Hyperlink"/>
                  <w:rFonts w:ascii="Arial" w:hAnsi="Arial" w:cs="Arial"/>
                </w:rPr>
                <w:t>ida.scoullos@gmail.com</w:t>
              </w:r>
            </w:hyperlink>
          </w:p>
          <w:p w:rsidR="00485BF0" w:rsidRPr="00993EF0" w:rsidRDefault="00485BF0" w:rsidP="005576E2">
            <w:pPr>
              <w:rPr>
                <w:rFonts w:ascii="Arial" w:hAnsi="Arial" w:cs="Arial"/>
              </w:rPr>
            </w:pPr>
          </w:p>
        </w:tc>
      </w:tr>
      <w:tr w:rsidR="00485BF0" w:rsidTr="00D23B41">
        <w:trPr>
          <w:trHeight w:val="280"/>
        </w:trPr>
        <w:tc>
          <w:tcPr>
            <w:tcW w:w="1980" w:type="dxa"/>
          </w:tcPr>
          <w:p w:rsidR="00485BF0" w:rsidRPr="003137BB" w:rsidRDefault="00F573A1" w:rsidP="005576E2">
            <w:pPr>
              <w:rPr>
                <w:rFonts w:ascii="Arial" w:hAnsi="Arial" w:cs="Arial"/>
              </w:rPr>
            </w:pPr>
            <w:r>
              <w:rPr>
                <w:rFonts w:ascii="Arial" w:hAnsi="Arial" w:cs="Arial"/>
              </w:rPr>
              <w:t>TBC</w:t>
            </w:r>
          </w:p>
        </w:tc>
        <w:tc>
          <w:tcPr>
            <w:tcW w:w="2410" w:type="dxa"/>
          </w:tcPr>
          <w:p w:rsidR="00485BF0" w:rsidRPr="003137BB" w:rsidRDefault="000A6CFB" w:rsidP="005576E2">
            <w:pPr>
              <w:rPr>
                <w:rFonts w:ascii="Arial" w:hAnsi="Arial" w:cs="Arial"/>
              </w:rPr>
            </w:pPr>
            <w:r>
              <w:rPr>
                <w:rFonts w:ascii="Arial" w:hAnsi="Arial" w:cs="Arial"/>
              </w:rPr>
              <w:t>Resident  R</w:t>
            </w:r>
            <w:r w:rsidR="003D6F08" w:rsidRPr="003D6F08">
              <w:rPr>
                <w:rFonts w:ascii="Arial" w:hAnsi="Arial" w:cs="Arial"/>
              </w:rPr>
              <w:t>epresentative</w:t>
            </w:r>
          </w:p>
        </w:tc>
        <w:tc>
          <w:tcPr>
            <w:tcW w:w="4626" w:type="dxa"/>
          </w:tcPr>
          <w:p w:rsidR="00485BF0" w:rsidRDefault="00485BF0" w:rsidP="005576E2">
            <w:pPr>
              <w:rPr>
                <w:rStyle w:val="Hyperlink"/>
                <w:rFonts w:ascii="Arial" w:hAnsi="Arial" w:cs="Arial"/>
              </w:rPr>
            </w:pPr>
          </w:p>
        </w:tc>
      </w:tr>
    </w:tbl>
    <w:p w:rsidR="005F748F" w:rsidRDefault="005F748F" w:rsidP="005F748F">
      <w:pPr>
        <w:rPr>
          <w:rFonts w:ascii="Arial" w:hAnsi="Arial" w:cs="Arial"/>
        </w:rPr>
      </w:pPr>
    </w:p>
    <w:p w:rsidR="00D23B41" w:rsidRDefault="00D23B41" w:rsidP="005F748F">
      <w:pPr>
        <w:rPr>
          <w:rFonts w:ascii="Arial" w:hAnsi="Arial" w:cs="Arial"/>
        </w:rPr>
      </w:pPr>
    </w:p>
    <w:p w:rsidR="000D0515" w:rsidRPr="00C8701F" w:rsidRDefault="00C8701F" w:rsidP="009579D1">
      <w:pPr>
        <w:spacing w:line="252" w:lineRule="auto"/>
        <w:rPr>
          <w:rFonts w:ascii="Arial" w:hAnsi="Arial" w:cs="Arial"/>
        </w:rPr>
      </w:pPr>
      <w:bookmarkStart w:id="75" w:name="_Toc25155968"/>
      <w:r w:rsidRPr="009579D1">
        <w:rPr>
          <w:rStyle w:val="Heading1Char"/>
        </w:rPr>
        <w:t>System</w:t>
      </w:r>
      <w:r w:rsidR="000D0515" w:rsidRPr="009579D1">
        <w:rPr>
          <w:rStyle w:val="Heading1Char"/>
        </w:rPr>
        <w:t xml:space="preserve"> Enabler Groups</w:t>
      </w:r>
      <w:bookmarkEnd w:id="75"/>
      <w:r w:rsidR="000D0515" w:rsidRPr="00C8701F">
        <w:rPr>
          <w:rFonts w:ascii="Arial" w:hAnsi="Arial" w:cs="Arial"/>
          <w:b/>
          <w:color w:val="0070C0"/>
          <w:sz w:val="32"/>
          <w:szCs w:val="32"/>
        </w:rPr>
        <w:t xml:space="preserve"> </w:t>
      </w:r>
    </w:p>
    <w:p w:rsidR="000D0515" w:rsidRDefault="000D0515" w:rsidP="000D0515">
      <w:pPr>
        <w:spacing w:after="0" w:line="240" w:lineRule="auto"/>
        <w:rPr>
          <w:rFonts w:ascii="Arial" w:hAnsi="Arial" w:cs="Arial"/>
        </w:rPr>
      </w:pPr>
      <w:r>
        <w:rPr>
          <w:rFonts w:ascii="Arial" w:hAnsi="Arial" w:cs="Arial"/>
        </w:rPr>
        <w:t xml:space="preserve">The </w:t>
      </w:r>
      <w:r w:rsidR="009F70DD">
        <w:rPr>
          <w:rFonts w:ascii="Arial" w:hAnsi="Arial" w:cs="Arial"/>
        </w:rPr>
        <w:t>IC p</w:t>
      </w:r>
      <w:r>
        <w:rPr>
          <w:rFonts w:ascii="Arial" w:hAnsi="Arial" w:cs="Arial"/>
        </w:rPr>
        <w:t xml:space="preserve">rogramme and the health and social care system in City and Hackney </w:t>
      </w:r>
      <w:proofErr w:type="gramStart"/>
      <w:r>
        <w:rPr>
          <w:rFonts w:ascii="Arial" w:hAnsi="Arial" w:cs="Arial"/>
        </w:rPr>
        <w:t>is su</w:t>
      </w:r>
      <w:r w:rsidR="009F70DD">
        <w:rPr>
          <w:rFonts w:ascii="Arial" w:hAnsi="Arial" w:cs="Arial"/>
        </w:rPr>
        <w:t>pported</w:t>
      </w:r>
      <w:proofErr w:type="gramEnd"/>
      <w:r w:rsidR="009F70DD">
        <w:rPr>
          <w:rFonts w:ascii="Arial" w:hAnsi="Arial" w:cs="Arial"/>
        </w:rPr>
        <w:t xml:space="preserve"> by a network of s</w:t>
      </w:r>
      <w:r w:rsidR="006F1846">
        <w:rPr>
          <w:rFonts w:ascii="Arial" w:hAnsi="Arial" w:cs="Arial"/>
        </w:rPr>
        <w:t>ystem e</w:t>
      </w:r>
      <w:r>
        <w:rPr>
          <w:rFonts w:ascii="Arial" w:hAnsi="Arial" w:cs="Arial"/>
        </w:rPr>
        <w:t xml:space="preserve">nabler </w:t>
      </w:r>
      <w:r w:rsidR="006F1846">
        <w:rPr>
          <w:rFonts w:ascii="Arial" w:hAnsi="Arial" w:cs="Arial"/>
        </w:rPr>
        <w:t>g</w:t>
      </w:r>
      <w:r>
        <w:rPr>
          <w:rFonts w:ascii="Arial" w:hAnsi="Arial" w:cs="Arial"/>
        </w:rPr>
        <w:t>roups who provide bespoke support for transformation activities in specific areas. Fur</w:t>
      </w:r>
      <w:r w:rsidR="006F1846">
        <w:rPr>
          <w:rFonts w:ascii="Arial" w:hAnsi="Arial" w:cs="Arial"/>
        </w:rPr>
        <w:t>ther details about each of the enabler g</w:t>
      </w:r>
      <w:r>
        <w:rPr>
          <w:rFonts w:ascii="Arial" w:hAnsi="Arial" w:cs="Arial"/>
        </w:rPr>
        <w:t>roups is below:</w:t>
      </w:r>
    </w:p>
    <w:p w:rsidR="000D0515" w:rsidRPr="007D33EE" w:rsidRDefault="000D0515" w:rsidP="000D0515">
      <w:pPr>
        <w:spacing w:after="0" w:line="240" w:lineRule="auto"/>
        <w:rPr>
          <w:rFonts w:ascii="Arial" w:hAnsi="Arial" w:cs="Arial"/>
        </w:rPr>
      </w:pPr>
    </w:p>
    <w:tbl>
      <w:tblPr>
        <w:tblStyle w:val="TableGrid"/>
        <w:tblW w:w="9021" w:type="dxa"/>
        <w:tblInd w:w="-5" w:type="dxa"/>
        <w:tblLook w:val="04A0" w:firstRow="1" w:lastRow="0" w:firstColumn="1" w:lastColumn="0" w:noHBand="0" w:noVBand="1"/>
      </w:tblPr>
      <w:tblGrid>
        <w:gridCol w:w="2694"/>
        <w:gridCol w:w="3685"/>
        <w:gridCol w:w="2642"/>
      </w:tblGrid>
      <w:tr w:rsidR="000D0515" w:rsidTr="00D95B8B">
        <w:tc>
          <w:tcPr>
            <w:tcW w:w="2694" w:type="dxa"/>
            <w:shd w:val="clear" w:color="auto" w:fill="0070C0"/>
          </w:tcPr>
          <w:p w:rsidR="000D0515" w:rsidRPr="00D95B8B" w:rsidRDefault="000D0515" w:rsidP="00456E14">
            <w:pPr>
              <w:rPr>
                <w:rFonts w:ascii="Arial" w:hAnsi="Arial" w:cs="Arial"/>
                <w:b/>
                <w:webHidden/>
                <w:color w:val="FFFFFF" w:themeColor="background1"/>
              </w:rPr>
            </w:pPr>
            <w:r w:rsidRPr="00D95B8B">
              <w:rPr>
                <w:rFonts w:ascii="Arial" w:hAnsi="Arial" w:cs="Arial"/>
                <w:b/>
                <w:webHidden/>
                <w:color w:val="FFFFFF" w:themeColor="background1"/>
              </w:rPr>
              <w:t>Enabler Group</w:t>
            </w:r>
          </w:p>
        </w:tc>
        <w:tc>
          <w:tcPr>
            <w:tcW w:w="3685" w:type="dxa"/>
            <w:shd w:val="clear" w:color="auto" w:fill="0070C0"/>
          </w:tcPr>
          <w:p w:rsidR="000D0515" w:rsidRPr="00D95B8B" w:rsidRDefault="000D0515" w:rsidP="00456E14">
            <w:pPr>
              <w:rPr>
                <w:rFonts w:ascii="Arial" w:hAnsi="Arial" w:cs="Arial"/>
                <w:b/>
                <w:webHidden/>
                <w:color w:val="FFFFFF" w:themeColor="background1"/>
              </w:rPr>
            </w:pPr>
            <w:r w:rsidRPr="00D95B8B">
              <w:rPr>
                <w:rFonts w:ascii="Arial" w:hAnsi="Arial" w:cs="Arial"/>
                <w:b/>
                <w:webHidden/>
                <w:color w:val="FFFFFF" w:themeColor="background1"/>
              </w:rPr>
              <w:t xml:space="preserve">Key areas of work  </w:t>
            </w:r>
          </w:p>
        </w:tc>
        <w:tc>
          <w:tcPr>
            <w:tcW w:w="2642" w:type="dxa"/>
            <w:shd w:val="clear" w:color="auto" w:fill="0070C0"/>
          </w:tcPr>
          <w:p w:rsidR="000D0515" w:rsidRPr="00D95B8B" w:rsidRDefault="000D0515" w:rsidP="00456E14">
            <w:pPr>
              <w:rPr>
                <w:rFonts w:ascii="Arial" w:hAnsi="Arial" w:cs="Arial"/>
                <w:b/>
                <w:webHidden/>
                <w:color w:val="FFFFFF" w:themeColor="background1"/>
              </w:rPr>
            </w:pPr>
            <w:r w:rsidRPr="00D95B8B">
              <w:rPr>
                <w:rFonts w:ascii="Arial" w:hAnsi="Arial" w:cs="Arial"/>
                <w:b/>
                <w:webHidden/>
                <w:color w:val="FFFFFF" w:themeColor="background1"/>
              </w:rPr>
              <w:t>Key personnel</w:t>
            </w:r>
          </w:p>
        </w:tc>
      </w:tr>
      <w:tr w:rsidR="000D0515" w:rsidTr="00456E14">
        <w:tc>
          <w:tcPr>
            <w:tcW w:w="2694" w:type="dxa"/>
          </w:tcPr>
          <w:p w:rsidR="000D0515" w:rsidRPr="00985C5E" w:rsidRDefault="000D0515" w:rsidP="00456E14">
            <w:pPr>
              <w:rPr>
                <w:rFonts w:ascii="Arial" w:hAnsi="Arial" w:cs="Arial"/>
                <w:b/>
              </w:rPr>
            </w:pPr>
            <w:r>
              <w:rPr>
                <w:rFonts w:ascii="Arial" w:hAnsi="Arial" w:cs="Arial"/>
                <w:b/>
              </w:rPr>
              <w:t>Estates Enabler Group</w:t>
            </w:r>
          </w:p>
          <w:p w:rsidR="000D0515" w:rsidRPr="003C7070" w:rsidRDefault="000D0515" w:rsidP="00456E14">
            <w:pPr>
              <w:rPr>
                <w:rFonts w:ascii="Arial" w:hAnsi="Arial" w:cs="Arial"/>
              </w:rPr>
            </w:pPr>
            <w:r>
              <w:rPr>
                <w:rFonts w:ascii="Arial" w:hAnsi="Arial" w:cs="Arial"/>
              </w:rPr>
              <w:t>Support</w:t>
            </w:r>
            <w:r w:rsidR="00FA5CB7">
              <w:rPr>
                <w:rFonts w:ascii="Arial" w:hAnsi="Arial" w:cs="Arial"/>
              </w:rPr>
              <w:t>s</w:t>
            </w:r>
            <w:r>
              <w:rPr>
                <w:rFonts w:ascii="Arial" w:hAnsi="Arial" w:cs="Arial"/>
              </w:rPr>
              <w:t xml:space="preserve"> the </w:t>
            </w:r>
            <w:r w:rsidRPr="003C7070">
              <w:rPr>
                <w:rFonts w:ascii="Arial" w:hAnsi="Arial" w:cs="Arial"/>
              </w:rPr>
              <w:t xml:space="preserve">development of a </w:t>
            </w:r>
            <w:r>
              <w:rPr>
                <w:rFonts w:ascii="Arial" w:hAnsi="Arial" w:cs="Arial"/>
              </w:rPr>
              <w:t>local Estates P</w:t>
            </w:r>
            <w:r w:rsidRPr="003C7070">
              <w:rPr>
                <w:rFonts w:ascii="Arial" w:hAnsi="Arial" w:cs="Arial"/>
              </w:rPr>
              <w:t>lan to make the best use of the estate (NHS and public sector)</w:t>
            </w:r>
            <w:r>
              <w:rPr>
                <w:rFonts w:ascii="Arial" w:hAnsi="Arial" w:cs="Arial"/>
              </w:rPr>
              <w:t>, this Groups works with the wider North East London STP Plan</w:t>
            </w:r>
          </w:p>
          <w:p w:rsidR="000D0515" w:rsidRPr="00985C5E" w:rsidRDefault="000D0515" w:rsidP="00456E14">
            <w:pPr>
              <w:rPr>
                <w:rFonts w:ascii="Arial" w:hAnsi="Arial" w:cs="Arial"/>
                <w:webHidden/>
              </w:rPr>
            </w:pPr>
          </w:p>
        </w:tc>
        <w:tc>
          <w:tcPr>
            <w:tcW w:w="3685" w:type="dxa"/>
          </w:tcPr>
          <w:p w:rsidR="000D0515" w:rsidRDefault="009F70DD" w:rsidP="00456E14">
            <w:pPr>
              <w:pStyle w:val="ListParagraph"/>
              <w:numPr>
                <w:ilvl w:val="0"/>
                <w:numId w:val="11"/>
              </w:numPr>
              <w:rPr>
                <w:rFonts w:ascii="Arial" w:hAnsi="Arial" w:cs="Arial"/>
              </w:rPr>
            </w:pPr>
            <w:r>
              <w:rPr>
                <w:rFonts w:ascii="Arial" w:hAnsi="Arial" w:cs="Arial"/>
              </w:rPr>
              <w:t>LBH’s</w:t>
            </w:r>
            <w:r w:rsidR="000D0515">
              <w:rPr>
                <w:rFonts w:ascii="Arial" w:hAnsi="Arial" w:cs="Arial"/>
              </w:rPr>
              <w:t xml:space="preserve"> E</w:t>
            </w:r>
            <w:r w:rsidR="000D0515" w:rsidRPr="00622634">
              <w:rPr>
                <w:rFonts w:ascii="Arial" w:hAnsi="Arial" w:cs="Arial"/>
              </w:rPr>
              <w:t>states redevelopment</w:t>
            </w:r>
          </w:p>
          <w:p w:rsidR="000D0515" w:rsidRDefault="009F70DD" w:rsidP="00456E14">
            <w:pPr>
              <w:pStyle w:val="ListParagraph"/>
              <w:numPr>
                <w:ilvl w:val="0"/>
                <w:numId w:val="11"/>
              </w:numPr>
              <w:rPr>
                <w:rFonts w:ascii="Arial" w:hAnsi="Arial" w:cs="Arial"/>
              </w:rPr>
            </w:pPr>
            <w:r>
              <w:rPr>
                <w:rFonts w:ascii="Arial" w:hAnsi="Arial" w:cs="Arial"/>
              </w:rPr>
              <w:t>Leading on the development of the C&amp;H Estates Strategy including Primary Care Estates</w:t>
            </w:r>
          </w:p>
          <w:p w:rsidR="000D0515" w:rsidRPr="00A95E9A" w:rsidRDefault="000D0515" w:rsidP="00456E14">
            <w:pPr>
              <w:pStyle w:val="ListParagraph"/>
              <w:numPr>
                <w:ilvl w:val="0"/>
                <w:numId w:val="11"/>
              </w:numPr>
              <w:rPr>
                <w:rFonts w:ascii="Arial" w:hAnsi="Arial" w:cs="Arial"/>
                <w:webHidden/>
              </w:rPr>
            </w:pPr>
            <w:r>
              <w:rPr>
                <w:rFonts w:ascii="Arial" w:hAnsi="Arial" w:cs="Arial"/>
              </w:rPr>
              <w:t>Supporting work to determine how C&amp;H Estates can support the Neighbourhoods Programme</w:t>
            </w:r>
          </w:p>
        </w:tc>
        <w:tc>
          <w:tcPr>
            <w:tcW w:w="2642" w:type="dxa"/>
          </w:tcPr>
          <w:p w:rsidR="000D0515" w:rsidRDefault="000D0515" w:rsidP="00456E14">
            <w:pPr>
              <w:rPr>
                <w:rFonts w:ascii="Arial" w:hAnsi="Arial" w:cs="Arial"/>
                <w:webHidden/>
              </w:rPr>
            </w:pPr>
            <w:r>
              <w:rPr>
                <w:rFonts w:ascii="Arial" w:hAnsi="Arial" w:cs="Arial"/>
                <w:webHidden/>
              </w:rPr>
              <w:t xml:space="preserve">Chaired by Sunil Thakker, </w:t>
            </w:r>
            <w:r w:rsidR="009F70DD">
              <w:rPr>
                <w:rFonts w:ascii="Arial" w:hAnsi="Arial" w:cs="Arial"/>
                <w:webHidden/>
              </w:rPr>
              <w:t xml:space="preserve">Director of </w:t>
            </w:r>
            <w:r>
              <w:rPr>
                <w:rFonts w:ascii="Arial" w:hAnsi="Arial" w:cs="Arial"/>
                <w:webHidden/>
              </w:rPr>
              <w:t>Finance at the CCG</w:t>
            </w:r>
          </w:p>
          <w:p w:rsidR="000D0515" w:rsidRDefault="000D0515" w:rsidP="00456E14">
            <w:pPr>
              <w:pStyle w:val="ListParagraph"/>
              <w:rPr>
                <w:rFonts w:ascii="Arial" w:hAnsi="Arial" w:cs="Arial"/>
              </w:rPr>
            </w:pPr>
          </w:p>
          <w:p w:rsidR="000D0515" w:rsidRPr="007122EC" w:rsidRDefault="00A628D6" w:rsidP="00456E14">
            <w:pPr>
              <w:rPr>
                <w:rFonts w:ascii="Arial" w:hAnsi="Arial" w:cs="Arial"/>
              </w:rPr>
            </w:pPr>
            <w:r>
              <w:rPr>
                <w:rFonts w:ascii="Arial" w:hAnsi="Arial" w:cs="Arial"/>
                <w:webHidden/>
              </w:rPr>
              <w:t>And Co- Chaired</w:t>
            </w:r>
            <w:r w:rsidR="000D0515">
              <w:rPr>
                <w:rFonts w:ascii="Arial" w:hAnsi="Arial" w:cs="Arial"/>
                <w:webHidden/>
              </w:rPr>
              <w:t xml:space="preserve"> Ian Williams, Director of Finance and Corporate Resources at LBH</w:t>
            </w:r>
          </w:p>
        </w:tc>
      </w:tr>
      <w:tr w:rsidR="000D0515" w:rsidTr="00456E14">
        <w:tc>
          <w:tcPr>
            <w:tcW w:w="2694" w:type="dxa"/>
          </w:tcPr>
          <w:p w:rsidR="000D0515" w:rsidRPr="00985C5E" w:rsidRDefault="000D0515" w:rsidP="00456E14">
            <w:pPr>
              <w:rPr>
                <w:rFonts w:ascii="Arial" w:hAnsi="Arial" w:cs="Arial"/>
                <w:b/>
                <w:webHidden/>
              </w:rPr>
            </w:pPr>
            <w:r w:rsidRPr="00985C5E">
              <w:rPr>
                <w:rFonts w:ascii="Arial" w:hAnsi="Arial" w:cs="Arial"/>
                <w:b/>
                <w:webHidden/>
              </w:rPr>
              <w:t>The Primary Care Enabler Group</w:t>
            </w:r>
          </w:p>
          <w:p w:rsidR="000D0515" w:rsidRPr="00985C5E" w:rsidRDefault="000D0515" w:rsidP="003C27CC">
            <w:pPr>
              <w:rPr>
                <w:rFonts w:ascii="Arial" w:hAnsi="Arial" w:cs="Arial"/>
                <w:webHidden/>
              </w:rPr>
            </w:pPr>
            <w:r>
              <w:rPr>
                <w:rFonts w:ascii="Arial" w:hAnsi="Arial" w:cs="Arial"/>
              </w:rPr>
              <w:t>Support</w:t>
            </w:r>
            <w:r w:rsidR="009F70DD">
              <w:rPr>
                <w:rFonts w:ascii="Arial" w:hAnsi="Arial" w:cs="Arial"/>
              </w:rPr>
              <w:t>s</w:t>
            </w:r>
            <w:r>
              <w:rPr>
                <w:rFonts w:ascii="Arial" w:hAnsi="Arial" w:cs="Arial"/>
              </w:rPr>
              <w:t xml:space="preserve"> the delivery of </w:t>
            </w:r>
            <w:r w:rsidRPr="001E50B0">
              <w:rPr>
                <w:rFonts w:ascii="Arial" w:hAnsi="Arial" w:cs="Arial"/>
              </w:rPr>
              <w:t>high quality, resilie</w:t>
            </w:r>
            <w:r w:rsidR="003C27CC">
              <w:rPr>
                <w:rFonts w:ascii="Arial" w:hAnsi="Arial" w:cs="Arial"/>
              </w:rPr>
              <w:t>nt and sustainable primary care</w:t>
            </w:r>
            <w:r>
              <w:rPr>
                <w:rFonts w:ascii="Arial" w:hAnsi="Arial" w:cs="Arial"/>
              </w:rPr>
              <w:t xml:space="preserve"> </w:t>
            </w:r>
          </w:p>
        </w:tc>
        <w:tc>
          <w:tcPr>
            <w:tcW w:w="3685" w:type="dxa"/>
          </w:tcPr>
          <w:p w:rsidR="000D0515" w:rsidRDefault="006B142C" w:rsidP="00456E14">
            <w:pPr>
              <w:pStyle w:val="ListParagraph"/>
              <w:numPr>
                <w:ilvl w:val="0"/>
                <w:numId w:val="12"/>
              </w:numPr>
              <w:rPr>
                <w:rFonts w:ascii="Arial" w:hAnsi="Arial" w:cs="Arial"/>
                <w:webHidden/>
              </w:rPr>
            </w:pPr>
            <w:r>
              <w:rPr>
                <w:rFonts w:ascii="Arial" w:hAnsi="Arial" w:cs="Arial"/>
                <w:webHidden/>
              </w:rPr>
              <w:t>Developing our Primary Care C</w:t>
            </w:r>
            <w:r w:rsidR="000D0515">
              <w:rPr>
                <w:rFonts w:ascii="Arial" w:hAnsi="Arial" w:cs="Arial"/>
                <w:webHidden/>
              </w:rPr>
              <w:t xml:space="preserve">ontract </w:t>
            </w:r>
          </w:p>
          <w:p w:rsidR="000D0515" w:rsidRPr="000E3680" w:rsidRDefault="000D0515" w:rsidP="00456E14">
            <w:pPr>
              <w:pStyle w:val="ListParagraph"/>
              <w:numPr>
                <w:ilvl w:val="0"/>
                <w:numId w:val="12"/>
              </w:numPr>
              <w:rPr>
                <w:rFonts w:ascii="Arial" w:hAnsi="Arial" w:cs="Arial"/>
                <w:webHidden/>
              </w:rPr>
            </w:pPr>
            <w:r>
              <w:rPr>
                <w:rFonts w:ascii="Arial" w:hAnsi="Arial" w:cs="Arial"/>
                <w:webHidden/>
              </w:rPr>
              <w:t xml:space="preserve">Supporting GP IT activities </w:t>
            </w:r>
          </w:p>
        </w:tc>
        <w:tc>
          <w:tcPr>
            <w:tcW w:w="2642" w:type="dxa"/>
          </w:tcPr>
          <w:p w:rsidR="000D0515" w:rsidRDefault="000D0515" w:rsidP="00456E14">
            <w:pPr>
              <w:rPr>
                <w:rFonts w:ascii="Arial" w:hAnsi="Arial" w:cs="Arial"/>
                <w:webHidden/>
              </w:rPr>
            </w:pPr>
            <w:r>
              <w:rPr>
                <w:rFonts w:ascii="Arial" w:hAnsi="Arial" w:cs="Arial"/>
                <w:webHidden/>
              </w:rPr>
              <w:t xml:space="preserve">Chaired by Mark Rickets, Chair of the CCG, </w:t>
            </w:r>
          </w:p>
          <w:p w:rsidR="000D0515" w:rsidRDefault="000D0515" w:rsidP="00456E14">
            <w:pPr>
              <w:rPr>
                <w:rFonts w:ascii="Arial" w:hAnsi="Arial" w:cs="Arial"/>
                <w:webHidden/>
              </w:rPr>
            </w:pPr>
          </w:p>
          <w:p w:rsidR="000D0515" w:rsidRPr="007122EC" w:rsidRDefault="000D0515" w:rsidP="00FA5CB7">
            <w:pPr>
              <w:rPr>
                <w:rFonts w:ascii="Arial" w:hAnsi="Arial" w:cs="Arial"/>
                <w:webHidden/>
              </w:rPr>
            </w:pPr>
            <w:r>
              <w:rPr>
                <w:rFonts w:ascii="Arial" w:hAnsi="Arial" w:cs="Arial"/>
                <w:webHidden/>
              </w:rPr>
              <w:t xml:space="preserve">Managed by Richard Bull, Director of </w:t>
            </w:r>
            <w:r w:rsidR="00FA5CB7">
              <w:rPr>
                <w:rFonts w:ascii="Arial" w:hAnsi="Arial" w:cs="Arial"/>
                <w:webHidden/>
              </w:rPr>
              <w:t>Primary</w:t>
            </w:r>
            <w:r>
              <w:rPr>
                <w:rFonts w:ascii="Arial" w:hAnsi="Arial" w:cs="Arial"/>
                <w:webHidden/>
              </w:rPr>
              <w:t xml:space="preserve"> Care at the CCG</w:t>
            </w:r>
          </w:p>
        </w:tc>
      </w:tr>
      <w:tr w:rsidR="000D0515" w:rsidTr="00456E14">
        <w:trPr>
          <w:trHeight w:val="1266"/>
        </w:trPr>
        <w:tc>
          <w:tcPr>
            <w:tcW w:w="2694" w:type="dxa"/>
          </w:tcPr>
          <w:p w:rsidR="000D0515" w:rsidRPr="00A95E9A" w:rsidRDefault="000D0515" w:rsidP="00456E14">
            <w:pPr>
              <w:rPr>
                <w:rFonts w:ascii="Arial" w:hAnsi="Arial" w:cs="Arial"/>
                <w:b/>
                <w:webHidden/>
              </w:rPr>
            </w:pPr>
            <w:r w:rsidRPr="00A95E9A">
              <w:rPr>
                <w:rFonts w:ascii="Arial" w:hAnsi="Arial" w:cs="Arial"/>
                <w:b/>
                <w:webHidden/>
              </w:rPr>
              <w:t xml:space="preserve">The </w:t>
            </w:r>
            <w:r w:rsidR="005253A2">
              <w:rPr>
                <w:rFonts w:ascii="Arial" w:hAnsi="Arial" w:cs="Arial"/>
                <w:b/>
                <w:webHidden/>
              </w:rPr>
              <w:t xml:space="preserve">Comms and </w:t>
            </w:r>
            <w:r w:rsidRPr="00A95E9A">
              <w:rPr>
                <w:rFonts w:ascii="Arial" w:hAnsi="Arial" w:cs="Arial"/>
                <w:b/>
                <w:webHidden/>
              </w:rPr>
              <w:t>Engagement Enabler Group</w:t>
            </w:r>
          </w:p>
          <w:p w:rsidR="000D0515" w:rsidRDefault="009F70DD" w:rsidP="00456E14">
            <w:pPr>
              <w:rPr>
                <w:rFonts w:ascii="Arial" w:hAnsi="Arial" w:cs="Arial"/>
                <w:webHidden/>
              </w:rPr>
            </w:pPr>
            <w:r>
              <w:rPr>
                <w:rFonts w:ascii="Arial" w:hAnsi="Arial" w:cs="Arial"/>
                <w:webHidden/>
              </w:rPr>
              <w:t>Ensuring that</w:t>
            </w:r>
            <w:r w:rsidR="000D0515">
              <w:rPr>
                <w:rFonts w:ascii="Arial" w:hAnsi="Arial" w:cs="Arial"/>
                <w:webHidden/>
              </w:rPr>
              <w:t xml:space="preserve"> patients and service users are involved in the IC</w:t>
            </w:r>
            <w:r>
              <w:rPr>
                <w:rFonts w:ascii="Arial" w:hAnsi="Arial" w:cs="Arial"/>
                <w:webHidden/>
              </w:rPr>
              <w:t xml:space="preserve"> p</w:t>
            </w:r>
            <w:r w:rsidR="000D0515">
              <w:rPr>
                <w:rFonts w:ascii="Arial" w:hAnsi="Arial" w:cs="Arial"/>
                <w:webHidden/>
              </w:rPr>
              <w:t xml:space="preserve">rogramme, that all </w:t>
            </w:r>
            <w:r>
              <w:rPr>
                <w:rFonts w:ascii="Arial" w:hAnsi="Arial" w:cs="Arial"/>
                <w:webHidden/>
              </w:rPr>
              <w:t>p</w:t>
            </w:r>
            <w:r w:rsidR="000D0515">
              <w:rPr>
                <w:rFonts w:ascii="Arial" w:hAnsi="Arial" w:cs="Arial"/>
                <w:webHidden/>
              </w:rPr>
              <w:t>rogramme activities are in line with the Co-production Charter [</w:t>
            </w:r>
            <w:r w:rsidR="00FA5CB7">
              <w:rPr>
                <w:rFonts w:ascii="Arial" w:hAnsi="Arial" w:cs="Arial"/>
                <w:webHidden/>
              </w:rPr>
              <w:t xml:space="preserve">further information on </w:t>
            </w:r>
            <w:r>
              <w:rPr>
                <w:rFonts w:ascii="Arial" w:hAnsi="Arial" w:cs="Arial"/>
                <w:webHidden/>
              </w:rPr>
              <w:t>(p.17)</w:t>
            </w:r>
            <w:r w:rsidR="000D0515">
              <w:rPr>
                <w:rFonts w:ascii="Arial" w:hAnsi="Arial" w:cs="Arial"/>
                <w:webHidden/>
              </w:rPr>
              <w:t>]</w:t>
            </w:r>
            <w:r w:rsidR="00FA5CB7">
              <w:rPr>
                <w:rFonts w:ascii="Arial" w:hAnsi="Arial" w:cs="Arial"/>
                <w:webHidden/>
              </w:rPr>
              <w:t>,</w:t>
            </w:r>
            <w:r w:rsidR="000D0515">
              <w:rPr>
                <w:rFonts w:ascii="Arial" w:hAnsi="Arial" w:cs="Arial"/>
                <w:webHidden/>
              </w:rPr>
              <w:t xml:space="preserve"> and that everyone who lives in </w:t>
            </w:r>
            <w:r w:rsidR="000D0515">
              <w:rPr>
                <w:rFonts w:ascii="Arial" w:hAnsi="Arial" w:cs="Arial"/>
                <w:webHidden/>
              </w:rPr>
              <w:lastRenderedPageBreak/>
              <w:t xml:space="preserve">City and Hackney </w:t>
            </w:r>
            <w:r w:rsidR="00FA5CB7">
              <w:rPr>
                <w:rFonts w:ascii="Arial" w:hAnsi="Arial" w:cs="Arial"/>
                <w:webHidden/>
              </w:rPr>
              <w:t>is kept informed about the p</w:t>
            </w:r>
            <w:r w:rsidR="000D0515">
              <w:rPr>
                <w:rFonts w:ascii="Arial" w:hAnsi="Arial" w:cs="Arial"/>
                <w:webHidden/>
              </w:rPr>
              <w:t>rogramme.</w:t>
            </w:r>
          </w:p>
          <w:p w:rsidR="000D0515" w:rsidRPr="00985C5E" w:rsidRDefault="000D0515" w:rsidP="00456E14">
            <w:pPr>
              <w:rPr>
                <w:rFonts w:ascii="Arial" w:hAnsi="Arial" w:cs="Arial"/>
                <w:webHidden/>
              </w:rPr>
            </w:pPr>
          </w:p>
        </w:tc>
        <w:tc>
          <w:tcPr>
            <w:tcW w:w="3685" w:type="dxa"/>
          </w:tcPr>
          <w:p w:rsidR="000D0515" w:rsidRDefault="000D0515" w:rsidP="00456E14">
            <w:pPr>
              <w:pStyle w:val="ListParagraph"/>
              <w:numPr>
                <w:ilvl w:val="0"/>
                <w:numId w:val="13"/>
              </w:numPr>
              <w:rPr>
                <w:rFonts w:ascii="Arial" w:hAnsi="Arial" w:cs="Arial"/>
                <w:webHidden/>
              </w:rPr>
            </w:pPr>
            <w:r>
              <w:rPr>
                <w:rFonts w:ascii="Arial" w:hAnsi="Arial" w:cs="Arial"/>
                <w:webHidden/>
              </w:rPr>
              <w:lastRenderedPageBreak/>
              <w:t xml:space="preserve">Lead communications about, and support events to, promote the </w:t>
            </w:r>
            <w:r w:rsidR="00FA5CB7">
              <w:rPr>
                <w:rFonts w:ascii="Arial" w:hAnsi="Arial" w:cs="Arial"/>
                <w:webHidden/>
              </w:rPr>
              <w:t>IC p</w:t>
            </w:r>
            <w:r>
              <w:rPr>
                <w:rFonts w:ascii="Arial" w:hAnsi="Arial" w:cs="Arial"/>
                <w:webHidden/>
              </w:rPr>
              <w:t xml:space="preserve">rogramme to system staff, residents and patients </w:t>
            </w:r>
          </w:p>
          <w:p w:rsidR="000D0515" w:rsidRDefault="00FA5CB7" w:rsidP="00456E14">
            <w:pPr>
              <w:pStyle w:val="ListParagraph"/>
              <w:numPr>
                <w:ilvl w:val="0"/>
                <w:numId w:val="13"/>
              </w:numPr>
              <w:rPr>
                <w:rFonts w:ascii="Arial" w:hAnsi="Arial" w:cs="Arial"/>
                <w:webHidden/>
              </w:rPr>
            </w:pPr>
            <w:r>
              <w:rPr>
                <w:rFonts w:ascii="Arial" w:hAnsi="Arial" w:cs="Arial"/>
                <w:webHidden/>
              </w:rPr>
              <w:t>Ensure the IC p</w:t>
            </w:r>
            <w:r w:rsidR="000D0515">
              <w:rPr>
                <w:rFonts w:ascii="Arial" w:hAnsi="Arial" w:cs="Arial"/>
                <w:webHidden/>
              </w:rPr>
              <w:t xml:space="preserve">rogramme Co-Production Charter is </w:t>
            </w:r>
            <w:r w:rsidR="004A3456">
              <w:rPr>
                <w:rFonts w:ascii="Arial" w:hAnsi="Arial" w:cs="Arial"/>
                <w:webHidden/>
              </w:rPr>
              <w:t>embedded</w:t>
            </w:r>
            <w:r w:rsidR="000D0515">
              <w:rPr>
                <w:rFonts w:ascii="Arial" w:hAnsi="Arial" w:cs="Arial"/>
                <w:webHidden/>
              </w:rPr>
              <w:t xml:space="preserve"> </w:t>
            </w:r>
          </w:p>
          <w:p w:rsidR="000D0515" w:rsidRDefault="000D0515" w:rsidP="00456E14">
            <w:pPr>
              <w:pStyle w:val="ListParagraph"/>
              <w:numPr>
                <w:ilvl w:val="0"/>
                <w:numId w:val="13"/>
              </w:numPr>
              <w:rPr>
                <w:rFonts w:ascii="Arial" w:hAnsi="Arial" w:cs="Arial"/>
                <w:webHidden/>
              </w:rPr>
            </w:pPr>
            <w:r>
              <w:rPr>
                <w:rFonts w:ascii="Arial" w:hAnsi="Arial" w:cs="Arial"/>
                <w:webHidden/>
              </w:rPr>
              <w:t xml:space="preserve">Support and recruit patient representatives </w:t>
            </w:r>
          </w:p>
          <w:p w:rsidR="000D0515" w:rsidRPr="000E3680" w:rsidRDefault="000D0515" w:rsidP="00456E14">
            <w:pPr>
              <w:pStyle w:val="ListParagraph"/>
              <w:rPr>
                <w:rFonts w:ascii="Arial" w:hAnsi="Arial" w:cs="Arial"/>
                <w:webHidden/>
              </w:rPr>
            </w:pPr>
          </w:p>
        </w:tc>
        <w:tc>
          <w:tcPr>
            <w:tcW w:w="2642" w:type="dxa"/>
          </w:tcPr>
          <w:p w:rsidR="000D0515" w:rsidRDefault="005253A2" w:rsidP="00456E14">
            <w:pPr>
              <w:rPr>
                <w:rFonts w:ascii="Arial" w:hAnsi="Arial" w:cs="Arial"/>
                <w:webHidden/>
              </w:rPr>
            </w:pPr>
            <w:r>
              <w:rPr>
                <w:rFonts w:ascii="Arial" w:hAnsi="Arial" w:cs="Arial"/>
                <w:webHidden/>
              </w:rPr>
              <w:t>Joint c</w:t>
            </w:r>
            <w:r w:rsidR="000D0515">
              <w:rPr>
                <w:rFonts w:ascii="Arial" w:hAnsi="Arial" w:cs="Arial"/>
                <w:webHidden/>
              </w:rPr>
              <w:t>haired by Catherine Macadam, a Lay Member with the CCG</w:t>
            </w:r>
            <w:r>
              <w:rPr>
                <w:rFonts w:ascii="Arial" w:hAnsi="Arial" w:cs="Arial"/>
                <w:webHidden/>
              </w:rPr>
              <w:t xml:space="preserve"> and Jon Williams, </w:t>
            </w:r>
            <w:r w:rsidR="008B4B32">
              <w:rPr>
                <w:rFonts w:ascii="Arial" w:hAnsi="Arial" w:cs="Arial"/>
                <w:webHidden/>
              </w:rPr>
              <w:t xml:space="preserve">Director at </w:t>
            </w:r>
            <w:r w:rsidR="00F718D8">
              <w:rPr>
                <w:rFonts w:ascii="Arial" w:hAnsi="Arial" w:cs="Arial"/>
                <w:webHidden/>
              </w:rPr>
              <w:t>Healthwatch Hackney</w:t>
            </w:r>
            <w:r>
              <w:rPr>
                <w:rFonts w:ascii="Arial" w:hAnsi="Arial" w:cs="Arial"/>
                <w:webHidden/>
              </w:rPr>
              <w:t xml:space="preserve"> </w:t>
            </w:r>
          </w:p>
          <w:p w:rsidR="000D0515" w:rsidRDefault="000D0515" w:rsidP="00456E14">
            <w:pPr>
              <w:rPr>
                <w:rFonts w:ascii="Arial" w:hAnsi="Arial" w:cs="Arial"/>
                <w:webHidden/>
              </w:rPr>
            </w:pPr>
          </w:p>
          <w:p w:rsidR="000D0515" w:rsidRPr="007122EC" w:rsidRDefault="000D0515" w:rsidP="005253A2">
            <w:pPr>
              <w:rPr>
                <w:rFonts w:ascii="Arial" w:hAnsi="Arial" w:cs="Arial"/>
                <w:webHidden/>
              </w:rPr>
            </w:pPr>
            <w:r>
              <w:rPr>
                <w:rFonts w:ascii="Arial" w:hAnsi="Arial" w:cs="Arial"/>
                <w:webHidden/>
              </w:rPr>
              <w:t xml:space="preserve">Managed by </w:t>
            </w:r>
            <w:r w:rsidR="004A3456">
              <w:rPr>
                <w:rFonts w:ascii="Arial" w:hAnsi="Arial" w:cs="Arial"/>
                <w:webHidden/>
              </w:rPr>
              <w:t>Jamal Wallace, Engagement and Coproduction Manager at Healthwatch</w:t>
            </w:r>
            <w:r w:rsidR="008B4B32">
              <w:rPr>
                <w:rFonts w:ascii="Arial" w:hAnsi="Arial" w:cs="Arial"/>
                <w:webHidden/>
              </w:rPr>
              <w:t xml:space="preserve"> Hackney.</w:t>
            </w:r>
          </w:p>
        </w:tc>
      </w:tr>
      <w:tr w:rsidR="000D0515" w:rsidTr="00456E14">
        <w:tc>
          <w:tcPr>
            <w:tcW w:w="2694" w:type="dxa"/>
          </w:tcPr>
          <w:p w:rsidR="000D0515" w:rsidRPr="00A95E9A" w:rsidRDefault="000D0515" w:rsidP="00456E14">
            <w:pPr>
              <w:rPr>
                <w:rFonts w:ascii="Arial" w:hAnsi="Arial" w:cs="Arial"/>
                <w:b/>
                <w:webHidden/>
              </w:rPr>
            </w:pPr>
            <w:r>
              <w:rPr>
                <w:rFonts w:ascii="Arial" w:hAnsi="Arial" w:cs="Arial"/>
                <w:b/>
                <w:webHidden/>
              </w:rPr>
              <w:t>The IT Enabler Group</w:t>
            </w:r>
          </w:p>
          <w:p w:rsidR="000D0515" w:rsidRPr="00985C5E" w:rsidRDefault="000D0515" w:rsidP="00FA5CB7">
            <w:pPr>
              <w:rPr>
                <w:rFonts w:ascii="Arial" w:hAnsi="Arial" w:cs="Arial"/>
                <w:webHidden/>
              </w:rPr>
            </w:pPr>
            <w:r w:rsidRPr="00A90BF3">
              <w:rPr>
                <w:rFonts w:ascii="Arial" w:hAnsi="Arial" w:cs="Arial"/>
              </w:rPr>
              <w:t>Support</w:t>
            </w:r>
            <w:r w:rsidR="00FA5CB7">
              <w:rPr>
                <w:rFonts w:ascii="Arial" w:hAnsi="Arial" w:cs="Arial"/>
              </w:rPr>
              <w:t xml:space="preserve">s the implementation of </w:t>
            </w:r>
            <w:r w:rsidRPr="00A90BF3">
              <w:rPr>
                <w:rFonts w:ascii="Arial" w:hAnsi="Arial" w:cs="Arial"/>
              </w:rPr>
              <w:t xml:space="preserve">digital solutions that support </w:t>
            </w:r>
            <w:r w:rsidR="00FA5CB7">
              <w:rPr>
                <w:rFonts w:ascii="Arial" w:hAnsi="Arial" w:cs="Arial"/>
              </w:rPr>
              <w:t xml:space="preserve">the development of </w:t>
            </w:r>
            <w:r w:rsidRPr="00A90BF3">
              <w:rPr>
                <w:rFonts w:ascii="Arial" w:hAnsi="Arial" w:cs="Arial"/>
              </w:rPr>
              <w:t xml:space="preserve">new models of care </w:t>
            </w:r>
            <w:r>
              <w:rPr>
                <w:rFonts w:ascii="Arial" w:hAnsi="Arial" w:cs="Arial"/>
              </w:rPr>
              <w:t>across</w:t>
            </w:r>
            <w:r w:rsidRPr="00A90BF3">
              <w:rPr>
                <w:rFonts w:ascii="Arial" w:hAnsi="Arial" w:cs="Arial"/>
              </w:rPr>
              <w:t xml:space="preserve"> the</w:t>
            </w:r>
            <w:r w:rsidR="00FA5CB7">
              <w:rPr>
                <w:rFonts w:ascii="Arial" w:hAnsi="Arial" w:cs="Arial"/>
              </w:rPr>
              <w:t xml:space="preserve"> IC</w:t>
            </w:r>
            <w:r>
              <w:rPr>
                <w:rFonts w:ascii="Arial" w:hAnsi="Arial" w:cs="Arial"/>
              </w:rPr>
              <w:t xml:space="preserve"> </w:t>
            </w:r>
            <w:r w:rsidR="00FA5CB7">
              <w:rPr>
                <w:rFonts w:ascii="Arial" w:hAnsi="Arial" w:cs="Arial"/>
              </w:rPr>
              <w:t>p</w:t>
            </w:r>
            <w:r>
              <w:rPr>
                <w:rFonts w:ascii="Arial" w:hAnsi="Arial" w:cs="Arial"/>
              </w:rPr>
              <w:t>rogramme</w:t>
            </w:r>
          </w:p>
        </w:tc>
        <w:tc>
          <w:tcPr>
            <w:tcW w:w="3685" w:type="dxa"/>
          </w:tcPr>
          <w:p w:rsidR="000D0515" w:rsidRDefault="000D0515" w:rsidP="00456E14">
            <w:pPr>
              <w:pStyle w:val="ListParagraph"/>
              <w:numPr>
                <w:ilvl w:val="0"/>
                <w:numId w:val="18"/>
              </w:numPr>
              <w:rPr>
                <w:rFonts w:ascii="Arial" w:hAnsi="Arial" w:cs="Arial"/>
                <w:webHidden/>
              </w:rPr>
            </w:pPr>
            <w:r>
              <w:rPr>
                <w:rFonts w:ascii="Arial" w:hAnsi="Arial" w:cs="Arial"/>
                <w:webHidden/>
              </w:rPr>
              <w:t>Supporting the development of key areas of work such as the Planned Care Outpatients Transformation, the Neighbourhoods</w:t>
            </w:r>
            <w:r w:rsidR="004A3456">
              <w:rPr>
                <w:rFonts w:ascii="Arial" w:hAnsi="Arial" w:cs="Arial"/>
                <w:webHidden/>
              </w:rPr>
              <w:t xml:space="preserve">, </w:t>
            </w:r>
            <w:r>
              <w:rPr>
                <w:rFonts w:ascii="Arial" w:hAnsi="Arial" w:cs="Arial"/>
                <w:webHidden/>
              </w:rPr>
              <w:t>and Community Services Redesign</w:t>
            </w:r>
            <w:r w:rsidR="004A3456">
              <w:rPr>
                <w:rFonts w:ascii="Arial" w:hAnsi="Arial" w:cs="Arial"/>
                <w:webHidden/>
              </w:rPr>
              <w:t xml:space="preserve"> programmes</w:t>
            </w:r>
          </w:p>
          <w:p w:rsidR="000D0515" w:rsidRPr="00A0297E" w:rsidRDefault="000D0515" w:rsidP="00456E14">
            <w:pPr>
              <w:pStyle w:val="ListParagraph"/>
              <w:numPr>
                <w:ilvl w:val="0"/>
                <w:numId w:val="18"/>
              </w:numPr>
              <w:rPr>
                <w:rFonts w:ascii="Arial" w:hAnsi="Arial" w:cs="Arial"/>
                <w:webHidden/>
              </w:rPr>
            </w:pPr>
            <w:r>
              <w:rPr>
                <w:rFonts w:ascii="Arial" w:hAnsi="Arial" w:cs="Arial"/>
                <w:webHidden/>
              </w:rPr>
              <w:t>Support with Digitalisation initiatives across the system, particularly in Primary Care as per LTP requirements</w:t>
            </w:r>
          </w:p>
        </w:tc>
        <w:tc>
          <w:tcPr>
            <w:tcW w:w="2642" w:type="dxa"/>
          </w:tcPr>
          <w:p w:rsidR="000D0515" w:rsidRDefault="009F70DD" w:rsidP="00456E14">
            <w:pPr>
              <w:rPr>
                <w:rFonts w:ascii="Arial" w:hAnsi="Arial" w:cs="Arial"/>
                <w:webHidden/>
              </w:rPr>
            </w:pPr>
            <w:r>
              <w:rPr>
                <w:rFonts w:ascii="Arial" w:hAnsi="Arial" w:cs="Arial"/>
                <w:webHidden/>
              </w:rPr>
              <w:t xml:space="preserve">Chaired by Tracey Fletcher, HUH CEO, </w:t>
            </w:r>
            <w:r w:rsidR="000D0515">
              <w:rPr>
                <w:rFonts w:ascii="Arial" w:hAnsi="Arial" w:cs="Arial"/>
                <w:webHidden/>
              </w:rPr>
              <w:t>Tracey is also SRO of the Unplanned Care Workstream and sits on the AOG</w:t>
            </w:r>
            <w:r w:rsidR="00483D5C">
              <w:rPr>
                <w:rFonts w:ascii="Arial" w:hAnsi="Arial" w:cs="Arial"/>
                <w:webHidden/>
              </w:rPr>
              <w:t>.</w:t>
            </w:r>
          </w:p>
          <w:p w:rsidR="000D0515" w:rsidRDefault="000D0515" w:rsidP="00456E14">
            <w:pPr>
              <w:rPr>
                <w:rFonts w:ascii="Arial" w:hAnsi="Arial" w:cs="Arial"/>
                <w:webHidden/>
              </w:rPr>
            </w:pPr>
          </w:p>
          <w:p w:rsidR="000D0515" w:rsidRPr="007122EC" w:rsidRDefault="000D0515" w:rsidP="00A26390">
            <w:pPr>
              <w:rPr>
                <w:rFonts w:ascii="Arial" w:hAnsi="Arial" w:cs="Arial"/>
                <w:webHidden/>
              </w:rPr>
            </w:pPr>
            <w:r w:rsidRPr="00C16276">
              <w:rPr>
                <w:rFonts w:ascii="Arial" w:hAnsi="Arial" w:cs="Arial"/>
                <w:webHidden/>
              </w:rPr>
              <w:t xml:space="preserve">Managed by </w:t>
            </w:r>
            <w:r w:rsidR="00C16276" w:rsidRPr="00C16276">
              <w:rPr>
                <w:rFonts w:ascii="Arial" w:hAnsi="Arial" w:cs="Arial"/>
              </w:rPr>
              <w:t xml:space="preserve">Anita Ghosh </w:t>
            </w:r>
            <w:r w:rsidRPr="00C16276">
              <w:rPr>
                <w:rFonts w:ascii="Arial" w:hAnsi="Arial" w:cs="Arial"/>
              </w:rPr>
              <w:t xml:space="preserve">– </w:t>
            </w:r>
            <w:r w:rsidR="00C16276" w:rsidRPr="00C16276">
              <w:rPr>
                <w:rFonts w:ascii="Arial" w:hAnsi="Arial" w:cs="Arial"/>
              </w:rPr>
              <w:t>IT</w:t>
            </w:r>
            <w:r w:rsidR="00C16276">
              <w:rPr>
                <w:rFonts w:ascii="Arial" w:hAnsi="Arial" w:cs="Arial"/>
              </w:rPr>
              <w:t xml:space="preserve"> Enabler Programme </w:t>
            </w:r>
            <w:r w:rsidR="00A26390">
              <w:rPr>
                <w:rFonts w:ascii="Arial" w:hAnsi="Arial" w:cs="Arial"/>
              </w:rPr>
              <w:t>Manager</w:t>
            </w:r>
            <w:r w:rsidR="00483D5C">
              <w:rPr>
                <w:rFonts w:ascii="Arial" w:hAnsi="Arial" w:cs="Arial"/>
              </w:rPr>
              <w:t>.</w:t>
            </w:r>
            <w:r w:rsidR="00C16276" w:rsidRPr="00C16276">
              <w:rPr>
                <w:rFonts w:ascii="Arial" w:hAnsi="Arial" w:cs="Arial"/>
                <w:webHidden/>
              </w:rPr>
              <w:t xml:space="preserve"> </w:t>
            </w:r>
          </w:p>
        </w:tc>
      </w:tr>
      <w:tr w:rsidR="000D0515" w:rsidTr="00456E14">
        <w:tc>
          <w:tcPr>
            <w:tcW w:w="2694" w:type="dxa"/>
          </w:tcPr>
          <w:p w:rsidR="000D0515" w:rsidRPr="000E44C3" w:rsidRDefault="00C16276" w:rsidP="00456E14">
            <w:pPr>
              <w:rPr>
                <w:rFonts w:ascii="Arial" w:hAnsi="Arial" w:cs="Arial"/>
                <w:b/>
                <w:webHidden/>
              </w:rPr>
            </w:pPr>
            <w:r>
              <w:rPr>
                <w:rFonts w:ascii="Arial" w:hAnsi="Arial" w:cs="Arial"/>
                <w:b/>
                <w:webHidden/>
              </w:rPr>
              <w:t>The Workforce Enabler Group</w:t>
            </w:r>
            <w:r w:rsidR="000D0515">
              <w:rPr>
                <w:rFonts w:ascii="Arial" w:hAnsi="Arial" w:cs="Arial"/>
                <w:b/>
                <w:webHidden/>
              </w:rPr>
              <w:t xml:space="preserve"> (CEPN) </w:t>
            </w:r>
          </w:p>
          <w:p w:rsidR="000D0515" w:rsidRPr="00985C5E" w:rsidRDefault="000D0515" w:rsidP="00456E14">
            <w:pPr>
              <w:rPr>
                <w:rFonts w:ascii="Arial" w:hAnsi="Arial" w:cs="Arial"/>
                <w:webHidden/>
              </w:rPr>
            </w:pPr>
            <w:r>
              <w:rPr>
                <w:rFonts w:ascii="Arial" w:hAnsi="Arial" w:cs="Arial"/>
                <w:webHidden/>
              </w:rPr>
              <w:t>Support</w:t>
            </w:r>
            <w:r w:rsidR="00FA5CB7">
              <w:rPr>
                <w:rFonts w:ascii="Arial" w:hAnsi="Arial" w:cs="Arial"/>
                <w:webHidden/>
              </w:rPr>
              <w:t>s</w:t>
            </w:r>
            <w:r>
              <w:rPr>
                <w:rFonts w:ascii="Arial" w:hAnsi="Arial" w:cs="Arial"/>
                <w:webHidden/>
              </w:rPr>
              <w:t xml:space="preserve"> workforce development to meet the needs of the City and Hackney community, whilst addressing the challenges of the health and social care workforce </w:t>
            </w:r>
          </w:p>
        </w:tc>
        <w:tc>
          <w:tcPr>
            <w:tcW w:w="3685" w:type="dxa"/>
          </w:tcPr>
          <w:p w:rsidR="000D0515" w:rsidRDefault="000D0515" w:rsidP="00456E14">
            <w:pPr>
              <w:pStyle w:val="ListParagraph"/>
              <w:numPr>
                <w:ilvl w:val="0"/>
                <w:numId w:val="18"/>
              </w:numPr>
              <w:rPr>
                <w:rFonts w:ascii="Arial" w:hAnsi="Arial" w:cs="Arial"/>
                <w:webHidden/>
              </w:rPr>
            </w:pPr>
            <w:r>
              <w:rPr>
                <w:rFonts w:ascii="Arial" w:hAnsi="Arial" w:cs="Arial"/>
                <w:webHidden/>
              </w:rPr>
              <w:t>Training Practice Managers and supporting the recruitment and retention of GPs across the system</w:t>
            </w:r>
          </w:p>
          <w:p w:rsidR="000D0515" w:rsidRDefault="000D0515" w:rsidP="00456E14">
            <w:pPr>
              <w:pStyle w:val="ListParagraph"/>
              <w:numPr>
                <w:ilvl w:val="0"/>
                <w:numId w:val="18"/>
              </w:numPr>
              <w:rPr>
                <w:rFonts w:ascii="Arial" w:hAnsi="Arial" w:cs="Arial"/>
                <w:webHidden/>
              </w:rPr>
            </w:pPr>
            <w:r>
              <w:rPr>
                <w:rFonts w:ascii="Arial" w:hAnsi="Arial" w:cs="Arial"/>
                <w:webHidden/>
              </w:rPr>
              <w:t>Supporting initiatives to strengthen the Neighbourhood and Primary Care Network development</w:t>
            </w:r>
          </w:p>
          <w:p w:rsidR="000D0515" w:rsidRPr="00F32843" w:rsidRDefault="000D0515" w:rsidP="00456E14">
            <w:pPr>
              <w:pStyle w:val="ListParagraph"/>
              <w:numPr>
                <w:ilvl w:val="0"/>
                <w:numId w:val="18"/>
              </w:numPr>
              <w:rPr>
                <w:rFonts w:ascii="Arial" w:hAnsi="Arial" w:cs="Arial"/>
                <w:webHidden/>
              </w:rPr>
            </w:pPr>
            <w:r>
              <w:rPr>
                <w:rFonts w:ascii="Arial" w:hAnsi="Arial" w:cs="Arial"/>
                <w:webHidden/>
              </w:rPr>
              <w:t xml:space="preserve">Facilitating Clinical Practitioner Forums </w:t>
            </w:r>
          </w:p>
        </w:tc>
        <w:tc>
          <w:tcPr>
            <w:tcW w:w="2642" w:type="dxa"/>
          </w:tcPr>
          <w:p w:rsidR="000D0515" w:rsidRDefault="000D0515" w:rsidP="00456E14">
            <w:pPr>
              <w:rPr>
                <w:rFonts w:ascii="Arial" w:hAnsi="Arial" w:cs="Arial"/>
                <w:webHidden/>
              </w:rPr>
            </w:pPr>
            <w:r>
              <w:rPr>
                <w:rFonts w:ascii="Arial" w:hAnsi="Arial" w:cs="Arial"/>
                <w:webHidden/>
              </w:rPr>
              <w:t xml:space="preserve">Chaired by Deborah Colvin, </w:t>
            </w:r>
            <w:r w:rsidR="00483D5C" w:rsidRPr="00483D5C">
              <w:rPr>
                <w:rFonts w:ascii="Arial" w:hAnsi="Arial" w:cs="Arial"/>
              </w:rPr>
              <w:t>City and Hackney GP Confederation</w:t>
            </w:r>
            <w:r w:rsidR="00483D5C">
              <w:rPr>
                <w:rFonts w:ascii="Arial" w:hAnsi="Arial" w:cs="Arial"/>
              </w:rPr>
              <w:t>.</w:t>
            </w:r>
          </w:p>
          <w:p w:rsidR="000D0515" w:rsidRDefault="000D0515" w:rsidP="00456E14">
            <w:pPr>
              <w:rPr>
                <w:rFonts w:ascii="Arial" w:hAnsi="Arial" w:cs="Arial"/>
                <w:webHidden/>
              </w:rPr>
            </w:pPr>
          </w:p>
          <w:p w:rsidR="00C16276" w:rsidRDefault="00C16276" w:rsidP="00C16276">
            <w:pPr>
              <w:rPr>
                <w:rFonts w:ascii="Arial" w:hAnsi="Arial" w:cs="Arial"/>
                <w:webHidden/>
              </w:rPr>
            </w:pPr>
            <w:r>
              <w:rPr>
                <w:rFonts w:ascii="Arial" w:hAnsi="Arial" w:cs="Arial"/>
                <w:webHidden/>
              </w:rPr>
              <w:t>Senior Responsible Officer – Laura Sharpe,</w:t>
            </w:r>
          </w:p>
          <w:p w:rsidR="000D0515" w:rsidRPr="007122EC" w:rsidRDefault="00483D5C" w:rsidP="00C16276">
            <w:pPr>
              <w:rPr>
                <w:rFonts w:ascii="Arial" w:hAnsi="Arial" w:cs="Arial"/>
                <w:webHidden/>
              </w:rPr>
            </w:pPr>
            <w:r w:rsidRPr="00483D5C">
              <w:rPr>
                <w:rFonts w:ascii="Arial" w:hAnsi="Arial" w:cs="Arial"/>
              </w:rPr>
              <w:t>CEO, City and Hackney GP Confederation</w:t>
            </w:r>
            <w:r>
              <w:rPr>
                <w:rFonts w:ascii="Arial" w:hAnsi="Arial" w:cs="Arial"/>
              </w:rPr>
              <w:t>.</w:t>
            </w:r>
          </w:p>
        </w:tc>
      </w:tr>
    </w:tbl>
    <w:p w:rsidR="00FA5CB7" w:rsidRDefault="00FA5CB7" w:rsidP="000D0515">
      <w:pPr>
        <w:rPr>
          <w:rFonts w:ascii="Arial" w:hAnsi="Arial" w:cs="Arial"/>
          <w:webHidden/>
        </w:rPr>
      </w:pPr>
    </w:p>
    <w:p w:rsidR="000D0515" w:rsidRDefault="00FA5CB7" w:rsidP="000D0515">
      <w:pPr>
        <w:rPr>
          <w:rFonts w:ascii="Arial" w:hAnsi="Arial" w:cs="Arial"/>
          <w:b/>
          <w:color w:val="0070C0"/>
          <w:sz w:val="32"/>
          <w:szCs w:val="32"/>
        </w:rPr>
      </w:pPr>
      <w:r>
        <w:rPr>
          <w:rFonts w:ascii="Arial" w:hAnsi="Arial" w:cs="Arial"/>
          <w:webHidden/>
        </w:rPr>
        <w:t>Contact details for key liaison personnel on the enabler groups is below:</w:t>
      </w:r>
    </w:p>
    <w:tbl>
      <w:tblPr>
        <w:tblStyle w:val="TableGrid"/>
        <w:tblW w:w="9376" w:type="dxa"/>
        <w:tblLook w:val="04A0" w:firstRow="1" w:lastRow="0" w:firstColumn="1" w:lastColumn="0" w:noHBand="0" w:noVBand="1"/>
      </w:tblPr>
      <w:tblGrid>
        <w:gridCol w:w="2847"/>
        <w:gridCol w:w="2840"/>
        <w:gridCol w:w="3689"/>
      </w:tblGrid>
      <w:tr w:rsidR="000D0515" w:rsidRPr="00DC37DE" w:rsidTr="00993EF0">
        <w:trPr>
          <w:trHeight w:val="382"/>
        </w:trPr>
        <w:tc>
          <w:tcPr>
            <w:tcW w:w="9376" w:type="dxa"/>
            <w:gridSpan w:val="3"/>
            <w:shd w:val="clear" w:color="auto" w:fill="1F4E79" w:themeFill="accent1" w:themeFillShade="80"/>
          </w:tcPr>
          <w:p w:rsidR="000D0515" w:rsidRPr="00DC37DE" w:rsidRDefault="000D0515" w:rsidP="00456E14">
            <w:pPr>
              <w:rPr>
                <w:rFonts w:ascii="Arial" w:hAnsi="Arial" w:cs="Arial"/>
                <w:b/>
                <w:color w:val="FFFFFF" w:themeColor="background1"/>
              </w:rPr>
            </w:pPr>
            <w:r>
              <w:rPr>
                <w:rFonts w:ascii="Arial" w:hAnsi="Arial" w:cs="Arial"/>
                <w:b/>
                <w:color w:val="FFFFFF" w:themeColor="background1"/>
              </w:rPr>
              <w:t xml:space="preserve">Enabler Group contacts </w:t>
            </w:r>
          </w:p>
        </w:tc>
      </w:tr>
      <w:tr w:rsidR="000D0515" w:rsidTr="00993EF0">
        <w:trPr>
          <w:trHeight w:val="359"/>
        </w:trPr>
        <w:tc>
          <w:tcPr>
            <w:tcW w:w="2847" w:type="dxa"/>
            <w:shd w:val="clear" w:color="auto" w:fill="BDD6EE" w:themeFill="accent1" w:themeFillTint="66"/>
          </w:tcPr>
          <w:p w:rsidR="000D0515" w:rsidRDefault="000D0515" w:rsidP="00456E14">
            <w:pPr>
              <w:rPr>
                <w:rFonts w:ascii="Arial" w:hAnsi="Arial" w:cs="Arial"/>
              </w:rPr>
            </w:pPr>
            <w:r>
              <w:rPr>
                <w:rFonts w:ascii="Arial" w:hAnsi="Arial" w:cs="Arial"/>
              </w:rPr>
              <w:t>Enabler Group</w:t>
            </w:r>
          </w:p>
        </w:tc>
        <w:tc>
          <w:tcPr>
            <w:tcW w:w="2840" w:type="dxa"/>
            <w:shd w:val="clear" w:color="auto" w:fill="BDD6EE" w:themeFill="accent1" w:themeFillTint="66"/>
          </w:tcPr>
          <w:p w:rsidR="000D0515" w:rsidRDefault="000D0515" w:rsidP="00456E14">
            <w:pPr>
              <w:rPr>
                <w:rFonts w:ascii="Arial" w:hAnsi="Arial" w:cs="Arial"/>
              </w:rPr>
            </w:pPr>
            <w:r>
              <w:rPr>
                <w:rFonts w:ascii="Arial" w:hAnsi="Arial" w:cs="Arial"/>
              </w:rPr>
              <w:t>Name</w:t>
            </w:r>
          </w:p>
        </w:tc>
        <w:tc>
          <w:tcPr>
            <w:tcW w:w="3687" w:type="dxa"/>
            <w:shd w:val="clear" w:color="auto" w:fill="BDD6EE" w:themeFill="accent1" w:themeFillTint="66"/>
          </w:tcPr>
          <w:p w:rsidR="000D0515" w:rsidRDefault="000D0515" w:rsidP="00456E14">
            <w:pPr>
              <w:rPr>
                <w:rFonts w:ascii="Arial" w:hAnsi="Arial" w:cs="Arial"/>
              </w:rPr>
            </w:pPr>
            <w:r>
              <w:rPr>
                <w:rFonts w:ascii="Arial" w:hAnsi="Arial" w:cs="Arial"/>
              </w:rPr>
              <w:t>Email</w:t>
            </w:r>
          </w:p>
        </w:tc>
      </w:tr>
      <w:tr w:rsidR="003A21C2" w:rsidRPr="00993EF0" w:rsidTr="00993EF0">
        <w:trPr>
          <w:trHeight w:val="743"/>
        </w:trPr>
        <w:tc>
          <w:tcPr>
            <w:tcW w:w="2847" w:type="dxa"/>
            <w:vAlign w:val="center"/>
          </w:tcPr>
          <w:p w:rsidR="003A21C2" w:rsidRPr="00993EF0" w:rsidRDefault="00C16276" w:rsidP="003A21C2">
            <w:pPr>
              <w:rPr>
                <w:rFonts w:ascii="Arial" w:hAnsi="Arial" w:cs="Arial"/>
              </w:rPr>
            </w:pPr>
            <w:r w:rsidRPr="00993EF0">
              <w:rPr>
                <w:rFonts w:ascii="Arial" w:hAnsi="Arial" w:cs="Arial"/>
              </w:rPr>
              <w:t>Workforce</w:t>
            </w:r>
          </w:p>
          <w:p w:rsidR="00F02B24" w:rsidRPr="00993EF0" w:rsidRDefault="00F02B24" w:rsidP="003A21C2">
            <w:pPr>
              <w:rPr>
                <w:rFonts w:ascii="Arial" w:hAnsi="Arial" w:cs="Arial"/>
              </w:rPr>
            </w:pPr>
          </w:p>
        </w:tc>
        <w:tc>
          <w:tcPr>
            <w:tcW w:w="2840" w:type="dxa"/>
          </w:tcPr>
          <w:p w:rsidR="003A21C2" w:rsidRPr="00993EF0" w:rsidRDefault="003A21C2" w:rsidP="00456E14">
            <w:pPr>
              <w:rPr>
                <w:rFonts w:ascii="Arial" w:hAnsi="Arial" w:cs="Arial"/>
              </w:rPr>
            </w:pPr>
            <w:r w:rsidRPr="00993EF0">
              <w:rPr>
                <w:rFonts w:ascii="Arial" w:hAnsi="Arial" w:cs="Arial"/>
              </w:rPr>
              <w:t xml:space="preserve">Grace Neal </w:t>
            </w:r>
          </w:p>
        </w:tc>
        <w:tc>
          <w:tcPr>
            <w:tcW w:w="3687" w:type="dxa"/>
          </w:tcPr>
          <w:p w:rsidR="003A21C2" w:rsidRPr="00993EF0" w:rsidRDefault="003A21C2" w:rsidP="00993EF0">
            <w:pPr>
              <w:rPr>
                <w:rStyle w:val="Hyperlink"/>
                <w:rFonts w:ascii="Arial" w:hAnsi="Arial" w:cs="Arial"/>
              </w:rPr>
            </w:pPr>
            <w:r w:rsidRPr="00993EF0">
              <w:rPr>
                <w:rStyle w:val="Hyperlink"/>
                <w:rFonts w:ascii="Arial" w:hAnsi="Arial" w:cs="Arial"/>
              </w:rPr>
              <w:t>grace.neal@nhs.net</w:t>
            </w:r>
          </w:p>
        </w:tc>
      </w:tr>
      <w:tr w:rsidR="000D0515" w:rsidRPr="00993EF0" w:rsidTr="00993EF0">
        <w:trPr>
          <w:trHeight w:val="472"/>
        </w:trPr>
        <w:tc>
          <w:tcPr>
            <w:tcW w:w="2847" w:type="dxa"/>
            <w:vAlign w:val="center"/>
          </w:tcPr>
          <w:p w:rsidR="000D0515" w:rsidRPr="00993EF0" w:rsidRDefault="000D0515" w:rsidP="003A21C2">
            <w:pPr>
              <w:rPr>
                <w:rFonts w:ascii="Arial" w:hAnsi="Arial" w:cs="Arial"/>
              </w:rPr>
            </w:pPr>
            <w:r w:rsidRPr="00993EF0">
              <w:rPr>
                <w:rFonts w:ascii="Arial" w:hAnsi="Arial" w:cs="Arial"/>
              </w:rPr>
              <w:t>Primary Care</w:t>
            </w:r>
          </w:p>
        </w:tc>
        <w:tc>
          <w:tcPr>
            <w:tcW w:w="2840" w:type="dxa"/>
          </w:tcPr>
          <w:p w:rsidR="000D0515" w:rsidRPr="00993EF0" w:rsidRDefault="000D0515" w:rsidP="00456E14">
            <w:pPr>
              <w:rPr>
                <w:rFonts w:ascii="Arial" w:hAnsi="Arial" w:cs="Arial"/>
              </w:rPr>
            </w:pPr>
            <w:r w:rsidRPr="00993EF0">
              <w:rPr>
                <w:rFonts w:ascii="Arial" w:hAnsi="Arial" w:cs="Arial"/>
              </w:rPr>
              <w:t xml:space="preserve">Richard Bull </w:t>
            </w:r>
          </w:p>
        </w:tc>
        <w:tc>
          <w:tcPr>
            <w:tcW w:w="3687" w:type="dxa"/>
          </w:tcPr>
          <w:p w:rsidR="000D0515" w:rsidRPr="00993EF0" w:rsidRDefault="00952B60" w:rsidP="00993EF0">
            <w:pPr>
              <w:rPr>
                <w:rFonts w:ascii="Arial" w:hAnsi="Arial" w:cs="Arial"/>
              </w:rPr>
            </w:pPr>
            <w:hyperlink r:id="rId61" w:history="1">
              <w:r w:rsidR="000D0515" w:rsidRPr="00993EF0">
                <w:rPr>
                  <w:rStyle w:val="Hyperlink"/>
                  <w:rFonts w:ascii="Arial" w:hAnsi="Arial" w:cs="Arial"/>
                </w:rPr>
                <w:t>richardbull@nhs.net</w:t>
              </w:r>
            </w:hyperlink>
          </w:p>
        </w:tc>
      </w:tr>
      <w:tr w:rsidR="005253A2" w:rsidRPr="00993EF0" w:rsidTr="00993EF0">
        <w:trPr>
          <w:trHeight w:val="382"/>
        </w:trPr>
        <w:tc>
          <w:tcPr>
            <w:tcW w:w="2847" w:type="dxa"/>
            <w:vMerge w:val="restart"/>
            <w:vAlign w:val="center"/>
          </w:tcPr>
          <w:p w:rsidR="005253A2" w:rsidRPr="00993EF0" w:rsidRDefault="005253A2" w:rsidP="003A21C2">
            <w:pPr>
              <w:rPr>
                <w:rFonts w:ascii="Arial" w:hAnsi="Arial" w:cs="Arial"/>
              </w:rPr>
            </w:pPr>
            <w:r w:rsidRPr="00993EF0">
              <w:rPr>
                <w:rFonts w:ascii="Arial" w:hAnsi="Arial" w:cs="Arial"/>
              </w:rPr>
              <w:t>IT</w:t>
            </w:r>
          </w:p>
        </w:tc>
        <w:tc>
          <w:tcPr>
            <w:tcW w:w="2840" w:type="dxa"/>
          </w:tcPr>
          <w:p w:rsidR="005253A2" w:rsidRPr="00993EF0" w:rsidRDefault="005253A2" w:rsidP="00456E14">
            <w:pPr>
              <w:rPr>
                <w:rFonts w:ascii="Arial" w:hAnsi="Arial" w:cs="Arial"/>
              </w:rPr>
            </w:pPr>
            <w:r w:rsidRPr="00993EF0">
              <w:rPr>
                <w:rFonts w:ascii="Arial" w:hAnsi="Arial" w:cs="Arial"/>
              </w:rPr>
              <w:t xml:space="preserve">Anita Ghosh </w:t>
            </w:r>
          </w:p>
        </w:tc>
        <w:tc>
          <w:tcPr>
            <w:tcW w:w="3687" w:type="dxa"/>
          </w:tcPr>
          <w:p w:rsidR="005253A2" w:rsidRPr="00993EF0" w:rsidRDefault="005253A2" w:rsidP="00993EF0">
            <w:pPr>
              <w:rPr>
                <w:rStyle w:val="Hyperlink"/>
                <w:rFonts w:ascii="Arial" w:hAnsi="Arial" w:cs="Arial"/>
              </w:rPr>
            </w:pPr>
            <w:r w:rsidRPr="00993EF0">
              <w:rPr>
                <w:rStyle w:val="Hyperlink"/>
                <w:rFonts w:ascii="Arial" w:hAnsi="Arial" w:cs="Arial"/>
              </w:rPr>
              <w:t>a.ghosh1@nhs.net</w:t>
            </w:r>
          </w:p>
        </w:tc>
      </w:tr>
      <w:tr w:rsidR="005253A2" w:rsidRPr="00993EF0" w:rsidTr="00993EF0">
        <w:trPr>
          <w:trHeight w:val="382"/>
        </w:trPr>
        <w:tc>
          <w:tcPr>
            <w:tcW w:w="2847" w:type="dxa"/>
            <w:vMerge/>
            <w:vAlign w:val="center"/>
          </w:tcPr>
          <w:p w:rsidR="005253A2" w:rsidRPr="00993EF0" w:rsidRDefault="005253A2" w:rsidP="003A21C2">
            <w:pPr>
              <w:rPr>
                <w:rFonts w:ascii="Arial" w:hAnsi="Arial" w:cs="Arial"/>
              </w:rPr>
            </w:pPr>
          </w:p>
        </w:tc>
        <w:tc>
          <w:tcPr>
            <w:tcW w:w="2840" w:type="dxa"/>
          </w:tcPr>
          <w:p w:rsidR="005253A2" w:rsidRPr="00993EF0" w:rsidRDefault="005253A2" w:rsidP="00456E14">
            <w:pPr>
              <w:rPr>
                <w:rFonts w:ascii="Arial" w:hAnsi="Arial" w:cs="Arial"/>
              </w:rPr>
            </w:pPr>
            <w:r w:rsidRPr="00993EF0">
              <w:rPr>
                <w:rFonts w:ascii="Arial" w:hAnsi="Arial" w:cs="Arial"/>
              </w:rPr>
              <w:t xml:space="preserve">James Driver </w:t>
            </w:r>
          </w:p>
        </w:tc>
        <w:tc>
          <w:tcPr>
            <w:tcW w:w="3687" w:type="dxa"/>
          </w:tcPr>
          <w:p w:rsidR="005253A2" w:rsidRPr="00993EF0" w:rsidRDefault="00952B60" w:rsidP="00993EF0">
            <w:pPr>
              <w:rPr>
                <w:rFonts w:ascii="Arial" w:hAnsi="Arial" w:cs="Arial"/>
              </w:rPr>
            </w:pPr>
            <w:hyperlink r:id="rId62" w:history="1">
              <w:r w:rsidR="005253A2" w:rsidRPr="00993EF0">
                <w:rPr>
                  <w:rStyle w:val="Hyperlink"/>
                  <w:rFonts w:ascii="Arial" w:hAnsi="Arial" w:cs="Arial"/>
                </w:rPr>
                <w:t>james.driver@nhs.net</w:t>
              </w:r>
            </w:hyperlink>
          </w:p>
        </w:tc>
      </w:tr>
      <w:tr w:rsidR="003A21C2" w:rsidRPr="00993EF0" w:rsidTr="00993EF0">
        <w:trPr>
          <w:trHeight w:val="382"/>
        </w:trPr>
        <w:tc>
          <w:tcPr>
            <w:tcW w:w="2847" w:type="dxa"/>
            <w:vMerge w:val="restart"/>
            <w:vAlign w:val="center"/>
          </w:tcPr>
          <w:p w:rsidR="003A21C2" w:rsidRPr="00993EF0" w:rsidRDefault="003A21C2" w:rsidP="003A21C2">
            <w:pPr>
              <w:rPr>
                <w:rFonts w:ascii="Arial" w:hAnsi="Arial" w:cs="Arial"/>
              </w:rPr>
            </w:pPr>
            <w:r w:rsidRPr="00993EF0">
              <w:rPr>
                <w:rFonts w:ascii="Arial" w:hAnsi="Arial" w:cs="Arial"/>
              </w:rPr>
              <w:t>Estates</w:t>
            </w:r>
          </w:p>
        </w:tc>
        <w:tc>
          <w:tcPr>
            <w:tcW w:w="2840" w:type="dxa"/>
          </w:tcPr>
          <w:p w:rsidR="003A21C2" w:rsidRPr="00993EF0" w:rsidRDefault="003A21C2" w:rsidP="00456E14">
            <w:pPr>
              <w:rPr>
                <w:rFonts w:ascii="Arial" w:hAnsi="Arial" w:cs="Arial"/>
              </w:rPr>
            </w:pPr>
            <w:r w:rsidRPr="00993EF0">
              <w:rPr>
                <w:rFonts w:ascii="Arial" w:hAnsi="Arial" w:cs="Arial"/>
              </w:rPr>
              <w:t xml:space="preserve">Amaka </w:t>
            </w:r>
            <w:proofErr w:type="spellStart"/>
            <w:r w:rsidRPr="00993EF0">
              <w:rPr>
                <w:rFonts w:ascii="Arial" w:hAnsi="Arial" w:cs="Arial"/>
              </w:rPr>
              <w:t>Nnadi</w:t>
            </w:r>
            <w:proofErr w:type="spellEnd"/>
            <w:r w:rsidRPr="00993EF0">
              <w:rPr>
                <w:rFonts w:ascii="Arial" w:hAnsi="Arial" w:cs="Arial"/>
              </w:rPr>
              <w:t xml:space="preserve"> </w:t>
            </w:r>
          </w:p>
        </w:tc>
        <w:tc>
          <w:tcPr>
            <w:tcW w:w="3687" w:type="dxa"/>
          </w:tcPr>
          <w:p w:rsidR="003A21C2" w:rsidRPr="00993EF0" w:rsidRDefault="003A21C2" w:rsidP="00993EF0">
            <w:pPr>
              <w:rPr>
                <w:rStyle w:val="Hyperlink"/>
                <w:rFonts w:ascii="Arial" w:hAnsi="Arial" w:cs="Arial"/>
              </w:rPr>
            </w:pPr>
            <w:r w:rsidRPr="00993EF0">
              <w:rPr>
                <w:rStyle w:val="Hyperlink"/>
                <w:rFonts w:ascii="Arial" w:hAnsi="Arial" w:cs="Arial"/>
              </w:rPr>
              <w:t>amaka.nnadi@nhs.net</w:t>
            </w:r>
          </w:p>
        </w:tc>
      </w:tr>
      <w:tr w:rsidR="003A21C2" w:rsidRPr="00993EF0" w:rsidTr="00993EF0">
        <w:trPr>
          <w:trHeight w:val="382"/>
        </w:trPr>
        <w:tc>
          <w:tcPr>
            <w:tcW w:w="2847" w:type="dxa"/>
            <w:vMerge/>
          </w:tcPr>
          <w:p w:rsidR="003A21C2" w:rsidRPr="00993EF0" w:rsidRDefault="003A21C2" w:rsidP="00456E14">
            <w:pPr>
              <w:rPr>
                <w:rFonts w:ascii="Arial" w:hAnsi="Arial" w:cs="Arial"/>
              </w:rPr>
            </w:pPr>
          </w:p>
        </w:tc>
        <w:tc>
          <w:tcPr>
            <w:tcW w:w="2840" w:type="dxa"/>
          </w:tcPr>
          <w:p w:rsidR="003A21C2" w:rsidRPr="00993EF0" w:rsidRDefault="00A628D6" w:rsidP="00A628D6">
            <w:pPr>
              <w:rPr>
                <w:rFonts w:ascii="Arial" w:hAnsi="Arial" w:cs="Arial"/>
              </w:rPr>
            </w:pPr>
            <w:r w:rsidRPr="00993EF0">
              <w:rPr>
                <w:rFonts w:ascii="Arial" w:hAnsi="Arial" w:cs="Arial"/>
              </w:rPr>
              <w:t>Jo Coolie</w:t>
            </w:r>
          </w:p>
        </w:tc>
        <w:tc>
          <w:tcPr>
            <w:tcW w:w="3687" w:type="dxa"/>
          </w:tcPr>
          <w:p w:rsidR="003A21C2" w:rsidRPr="00993EF0" w:rsidRDefault="00952B60" w:rsidP="00993EF0">
            <w:pPr>
              <w:rPr>
                <w:rFonts w:ascii="Arial" w:hAnsi="Arial" w:cs="Arial"/>
              </w:rPr>
            </w:pPr>
            <w:hyperlink r:id="rId63" w:history="1">
              <w:r w:rsidR="003D6F08" w:rsidRPr="00993EF0">
                <w:rPr>
                  <w:rStyle w:val="Hyperlink"/>
                  <w:rFonts w:ascii="Arial" w:hAnsi="Arial" w:cs="Arial"/>
                </w:rPr>
                <w:t>jo.coolie@hackney.gov.uk</w:t>
              </w:r>
            </w:hyperlink>
          </w:p>
        </w:tc>
      </w:tr>
      <w:tr w:rsidR="003A21C2" w:rsidRPr="00993EF0" w:rsidTr="00993EF0">
        <w:trPr>
          <w:trHeight w:val="382"/>
        </w:trPr>
        <w:tc>
          <w:tcPr>
            <w:tcW w:w="2847" w:type="dxa"/>
            <w:vMerge w:val="restart"/>
          </w:tcPr>
          <w:p w:rsidR="003A21C2" w:rsidRPr="00993EF0" w:rsidRDefault="003A21C2" w:rsidP="00456E14">
            <w:pPr>
              <w:rPr>
                <w:rFonts w:ascii="Arial" w:hAnsi="Arial" w:cs="Arial"/>
              </w:rPr>
            </w:pPr>
            <w:r w:rsidRPr="00993EF0">
              <w:rPr>
                <w:rFonts w:ascii="Arial" w:hAnsi="Arial" w:cs="Arial"/>
              </w:rPr>
              <w:t xml:space="preserve">Communications and Engagement </w:t>
            </w:r>
          </w:p>
        </w:tc>
        <w:tc>
          <w:tcPr>
            <w:tcW w:w="2840" w:type="dxa"/>
          </w:tcPr>
          <w:p w:rsidR="003A21C2" w:rsidRPr="00993EF0" w:rsidRDefault="003A21C2" w:rsidP="00456E14">
            <w:pPr>
              <w:rPr>
                <w:rFonts w:ascii="Arial" w:hAnsi="Arial" w:cs="Arial"/>
              </w:rPr>
            </w:pPr>
            <w:r w:rsidRPr="00993EF0">
              <w:rPr>
                <w:rFonts w:ascii="Arial" w:hAnsi="Arial" w:cs="Arial"/>
              </w:rPr>
              <w:t>Jamal Wallace</w:t>
            </w:r>
          </w:p>
        </w:tc>
        <w:tc>
          <w:tcPr>
            <w:tcW w:w="3687" w:type="dxa"/>
          </w:tcPr>
          <w:p w:rsidR="003A21C2" w:rsidRPr="00993EF0" w:rsidRDefault="003A21C2" w:rsidP="00993EF0">
            <w:pPr>
              <w:rPr>
                <w:rStyle w:val="Hyperlink"/>
                <w:rFonts w:ascii="Arial" w:hAnsi="Arial" w:cs="Arial"/>
              </w:rPr>
            </w:pPr>
            <w:r w:rsidRPr="00993EF0">
              <w:rPr>
                <w:rStyle w:val="Hyperlink"/>
                <w:rFonts w:ascii="Arial" w:hAnsi="Arial" w:cs="Arial"/>
              </w:rPr>
              <w:t>jamal@healthwatchhackney.co.uk</w:t>
            </w:r>
          </w:p>
        </w:tc>
      </w:tr>
      <w:tr w:rsidR="003A21C2" w:rsidRPr="00993EF0" w:rsidTr="00993EF0">
        <w:trPr>
          <w:trHeight w:val="382"/>
        </w:trPr>
        <w:tc>
          <w:tcPr>
            <w:tcW w:w="2847" w:type="dxa"/>
            <w:vMerge/>
          </w:tcPr>
          <w:p w:rsidR="003A21C2" w:rsidRPr="00993EF0" w:rsidRDefault="003A21C2" w:rsidP="00456E14">
            <w:pPr>
              <w:rPr>
                <w:rFonts w:ascii="Arial" w:hAnsi="Arial" w:cs="Arial"/>
              </w:rPr>
            </w:pPr>
          </w:p>
        </w:tc>
        <w:tc>
          <w:tcPr>
            <w:tcW w:w="2840" w:type="dxa"/>
          </w:tcPr>
          <w:p w:rsidR="003A21C2" w:rsidRPr="00993EF0" w:rsidRDefault="00407FF4" w:rsidP="00456E14">
            <w:pPr>
              <w:rPr>
                <w:rFonts w:ascii="Arial" w:hAnsi="Arial" w:cs="Arial"/>
              </w:rPr>
            </w:pPr>
            <w:r w:rsidRPr="00993EF0">
              <w:rPr>
                <w:rFonts w:ascii="Arial" w:hAnsi="Arial" w:cs="Arial"/>
              </w:rPr>
              <w:t>Alice Beard</w:t>
            </w:r>
          </w:p>
        </w:tc>
        <w:tc>
          <w:tcPr>
            <w:tcW w:w="3687" w:type="dxa"/>
          </w:tcPr>
          <w:p w:rsidR="003A21C2" w:rsidRPr="00993EF0" w:rsidRDefault="00407FF4" w:rsidP="00993EF0">
            <w:pPr>
              <w:rPr>
                <w:rStyle w:val="Hyperlink"/>
                <w:rFonts w:ascii="Arial" w:hAnsi="Arial" w:cs="Arial"/>
              </w:rPr>
            </w:pPr>
            <w:r w:rsidRPr="00993EF0">
              <w:rPr>
                <w:rStyle w:val="Hyperlink"/>
                <w:rFonts w:ascii="Arial" w:hAnsi="Arial" w:cs="Arial"/>
              </w:rPr>
              <w:t>alice.beard@hackney.gov.uk</w:t>
            </w:r>
          </w:p>
        </w:tc>
      </w:tr>
    </w:tbl>
    <w:p w:rsidR="000D0515" w:rsidRPr="00993EF0" w:rsidRDefault="000D0515" w:rsidP="000D0515">
      <w:pPr>
        <w:rPr>
          <w:rFonts w:ascii="Arial" w:hAnsi="Arial" w:cs="Arial"/>
          <w:b/>
          <w:color w:val="0070C0"/>
          <w:sz w:val="32"/>
          <w:szCs w:val="32"/>
        </w:rPr>
      </w:pPr>
    </w:p>
    <w:p w:rsidR="00D95B8B" w:rsidRDefault="00D95B8B" w:rsidP="00DC37DE">
      <w:pPr>
        <w:spacing w:line="252" w:lineRule="auto"/>
        <w:rPr>
          <w:rFonts w:ascii="Arial" w:hAnsi="Arial" w:cs="Arial"/>
          <w:b/>
          <w:color w:val="0070C0"/>
          <w:sz w:val="26"/>
          <w:szCs w:val="26"/>
          <w:u w:val="single"/>
        </w:rPr>
      </w:pPr>
    </w:p>
    <w:p w:rsidR="00DC37DE" w:rsidRPr="005B3FD0" w:rsidRDefault="00DC37DE" w:rsidP="00DC37DE">
      <w:pPr>
        <w:spacing w:line="252" w:lineRule="auto"/>
        <w:rPr>
          <w:rFonts w:ascii="Arial" w:hAnsi="Arial" w:cs="Arial"/>
          <w:b/>
          <w:color w:val="0070C0"/>
          <w:sz w:val="26"/>
          <w:szCs w:val="26"/>
          <w:u w:val="single"/>
        </w:rPr>
      </w:pPr>
      <w:r w:rsidRPr="005B3FD0">
        <w:rPr>
          <w:rFonts w:ascii="Arial" w:hAnsi="Arial" w:cs="Arial"/>
          <w:b/>
          <w:color w:val="0070C0"/>
          <w:sz w:val="26"/>
          <w:szCs w:val="26"/>
          <w:u w:val="single"/>
        </w:rPr>
        <w:lastRenderedPageBreak/>
        <w:t>Key</w:t>
      </w:r>
      <w:r w:rsidR="004E27E8" w:rsidRPr="005B3FD0">
        <w:rPr>
          <w:rFonts w:ascii="Arial" w:hAnsi="Arial" w:cs="Arial"/>
          <w:b/>
          <w:color w:val="0070C0"/>
          <w:sz w:val="26"/>
          <w:szCs w:val="26"/>
          <w:u w:val="single"/>
        </w:rPr>
        <w:t xml:space="preserve"> contacts across the </w:t>
      </w:r>
      <w:r w:rsidR="008C67B1" w:rsidRPr="005B3FD0">
        <w:rPr>
          <w:rFonts w:ascii="Arial" w:hAnsi="Arial" w:cs="Arial"/>
          <w:b/>
          <w:color w:val="0070C0"/>
          <w:sz w:val="26"/>
          <w:szCs w:val="26"/>
          <w:u w:val="single"/>
        </w:rPr>
        <w:t xml:space="preserve">partner organisations within the City and Hackney </w:t>
      </w:r>
      <w:r w:rsidR="004E27E8" w:rsidRPr="005B3FD0">
        <w:rPr>
          <w:rFonts w:ascii="Arial" w:hAnsi="Arial" w:cs="Arial"/>
          <w:b/>
          <w:color w:val="0070C0"/>
          <w:sz w:val="26"/>
          <w:szCs w:val="26"/>
          <w:u w:val="single"/>
        </w:rPr>
        <w:t>IC system</w:t>
      </w:r>
    </w:p>
    <w:p w:rsidR="00481684" w:rsidRPr="00485BF0" w:rsidRDefault="00D10EA4" w:rsidP="00485BF0">
      <w:pPr>
        <w:spacing w:line="252" w:lineRule="auto"/>
        <w:rPr>
          <w:rFonts w:ascii="Arial" w:hAnsi="Arial" w:cs="Arial"/>
          <w:b/>
          <w:color w:val="0070C0"/>
          <w:sz w:val="32"/>
          <w:szCs w:val="32"/>
        </w:rPr>
      </w:pPr>
      <w:r>
        <w:rPr>
          <w:rFonts w:ascii="Arial" w:hAnsi="Arial" w:cs="Arial"/>
        </w:rPr>
        <w:t xml:space="preserve">The </w:t>
      </w:r>
      <w:r w:rsidR="00FA5CB7">
        <w:rPr>
          <w:rFonts w:ascii="Arial" w:hAnsi="Arial" w:cs="Arial"/>
        </w:rPr>
        <w:t>k</w:t>
      </w:r>
      <w:r w:rsidR="009F70DD">
        <w:rPr>
          <w:rFonts w:ascii="Arial" w:hAnsi="Arial" w:cs="Arial"/>
        </w:rPr>
        <w:t>ey contact</w:t>
      </w:r>
      <w:r>
        <w:rPr>
          <w:rFonts w:ascii="Arial" w:hAnsi="Arial" w:cs="Arial"/>
        </w:rPr>
        <w:t>s</w:t>
      </w:r>
      <w:r w:rsidR="004E27E8">
        <w:rPr>
          <w:rFonts w:ascii="Arial" w:hAnsi="Arial" w:cs="Arial"/>
        </w:rPr>
        <w:t xml:space="preserve"> from each of the</w:t>
      </w:r>
      <w:r w:rsidR="009F70DD">
        <w:rPr>
          <w:rFonts w:ascii="Arial" w:hAnsi="Arial" w:cs="Arial"/>
        </w:rPr>
        <w:t xml:space="preserve"> partner</w:t>
      </w:r>
      <w:r w:rsidR="004E27E8">
        <w:rPr>
          <w:rFonts w:ascii="Arial" w:hAnsi="Arial" w:cs="Arial"/>
        </w:rPr>
        <w:t xml:space="preserve"> organisations involved in the IC </w:t>
      </w:r>
      <w:r w:rsidR="009F70DD">
        <w:rPr>
          <w:rFonts w:ascii="Arial" w:hAnsi="Arial" w:cs="Arial"/>
        </w:rPr>
        <w:t>p</w:t>
      </w:r>
      <w:r w:rsidR="004E27E8">
        <w:rPr>
          <w:rFonts w:ascii="Arial" w:hAnsi="Arial" w:cs="Arial"/>
        </w:rPr>
        <w:t xml:space="preserve">rogramme </w:t>
      </w:r>
      <w:proofErr w:type="gramStart"/>
      <w:r>
        <w:rPr>
          <w:rFonts w:ascii="Arial" w:hAnsi="Arial" w:cs="Arial"/>
        </w:rPr>
        <w:t>have been identified</w:t>
      </w:r>
      <w:proofErr w:type="gramEnd"/>
      <w:r>
        <w:rPr>
          <w:rFonts w:ascii="Arial" w:hAnsi="Arial" w:cs="Arial"/>
        </w:rPr>
        <w:t xml:space="preserve"> </w:t>
      </w:r>
      <w:r w:rsidR="0006587D">
        <w:rPr>
          <w:rFonts w:ascii="Arial" w:hAnsi="Arial" w:cs="Arial"/>
        </w:rPr>
        <w:t>below;</w:t>
      </w:r>
      <w:r w:rsidR="00FA5CB7">
        <w:rPr>
          <w:rFonts w:ascii="Arial" w:hAnsi="Arial" w:cs="Arial"/>
        </w:rPr>
        <w:t xml:space="preserve"> these colleagues regularly interface with the IC programme and its governance</w:t>
      </w:r>
      <w:r w:rsidR="004E27E8">
        <w:rPr>
          <w:rFonts w:ascii="Arial" w:hAnsi="Arial" w:cs="Arial"/>
        </w:rPr>
        <w:t xml:space="preserve">: </w:t>
      </w:r>
    </w:p>
    <w:tbl>
      <w:tblPr>
        <w:tblStyle w:val="TableGrid"/>
        <w:tblW w:w="0" w:type="auto"/>
        <w:tblLayout w:type="fixed"/>
        <w:tblLook w:val="04A0" w:firstRow="1" w:lastRow="0" w:firstColumn="1" w:lastColumn="0" w:noHBand="0" w:noVBand="1"/>
      </w:tblPr>
      <w:tblGrid>
        <w:gridCol w:w="2818"/>
        <w:gridCol w:w="3131"/>
        <w:gridCol w:w="3067"/>
      </w:tblGrid>
      <w:tr w:rsidR="00481684" w:rsidRPr="00DC37DE" w:rsidTr="003D0A1F">
        <w:tc>
          <w:tcPr>
            <w:tcW w:w="9016" w:type="dxa"/>
            <w:gridSpan w:val="3"/>
            <w:shd w:val="clear" w:color="auto" w:fill="1F4E79" w:themeFill="accent1" w:themeFillShade="80"/>
          </w:tcPr>
          <w:p w:rsidR="00481684" w:rsidRPr="00DC37DE" w:rsidRDefault="00481684" w:rsidP="006E5613">
            <w:pPr>
              <w:rPr>
                <w:rFonts w:ascii="Arial" w:hAnsi="Arial" w:cs="Arial"/>
                <w:b/>
                <w:color w:val="FFFFFF" w:themeColor="background1"/>
              </w:rPr>
            </w:pPr>
            <w:r>
              <w:rPr>
                <w:rFonts w:ascii="Arial" w:hAnsi="Arial" w:cs="Arial"/>
                <w:b/>
                <w:color w:val="FFFFFF" w:themeColor="background1"/>
              </w:rPr>
              <w:t xml:space="preserve">Key Contacts from each </w:t>
            </w:r>
            <w:r w:rsidR="006E5613">
              <w:rPr>
                <w:rFonts w:ascii="Arial" w:hAnsi="Arial" w:cs="Arial"/>
                <w:b/>
                <w:color w:val="FFFFFF" w:themeColor="background1"/>
              </w:rPr>
              <w:t xml:space="preserve">of the </w:t>
            </w:r>
            <w:r>
              <w:rPr>
                <w:rFonts w:ascii="Arial" w:hAnsi="Arial" w:cs="Arial"/>
                <w:b/>
                <w:color w:val="FFFFFF" w:themeColor="background1"/>
              </w:rPr>
              <w:t>system organisation</w:t>
            </w:r>
          </w:p>
        </w:tc>
      </w:tr>
      <w:tr w:rsidR="00481684" w:rsidTr="003D0A1F">
        <w:tc>
          <w:tcPr>
            <w:tcW w:w="2818" w:type="dxa"/>
            <w:shd w:val="clear" w:color="auto" w:fill="BDD6EE" w:themeFill="accent1" w:themeFillTint="66"/>
          </w:tcPr>
          <w:p w:rsidR="00481684" w:rsidRDefault="00481684" w:rsidP="006E5613">
            <w:pPr>
              <w:rPr>
                <w:rFonts w:ascii="Arial" w:hAnsi="Arial" w:cs="Arial"/>
              </w:rPr>
            </w:pPr>
            <w:r>
              <w:rPr>
                <w:rFonts w:ascii="Arial" w:hAnsi="Arial" w:cs="Arial"/>
              </w:rPr>
              <w:t>Name</w:t>
            </w:r>
          </w:p>
        </w:tc>
        <w:tc>
          <w:tcPr>
            <w:tcW w:w="3131" w:type="dxa"/>
            <w:shd w:val="clear" w:color="auto" w:fill="BDD6EE" w:themeFill="accent1" w:themeFillTint="66"/>
          </w:tcPr>
          <w:p w:rsidR="00481684" w:rsidRDefault="00481684" w:rsidP="006E5613">
            <w:pPr>
              <w:rPr>
                <w:rFonts w:ascii="Arial" w:hAnsi="Arial" w:cs="Arial"/>
              </w:rPr>
            </w:pPr>
            <w:r>
              <w:rPr>
                <w:rFonts w:ascii="Arial" w:hAnsi="Arial" w:cs="Arial"/>
              </w:rPr>
              <w:t>Host organisation &amp; role</w:t>
            </w:r>
          </w:p>
        </w:tc>
        <w:tc>
          <w:tcPr>
            <w:tcW w:w="3067" w:type="dxa"/>
            <w:shd w:val="clear" w:color="auto" w:fill="BDD6EE" w:themeFill="accent1" w:themeFillTint="66"/>
          </w:tcPr>
          <w:p w:rsidR="00481684" w:rsidRDefault="00481684" w:rsidP="006E5613">
            <w:pPr>
              <w:rPr>
                <w:rFonts w:ascii="Arial" w:hAnsi="Arial" w:cs="Arial"/>
              </w:rPr>
            </w:pPr>
            <w:r>
              <w:rPr>
                <w:rFonts w:ascii="Arial" w:hAnsi="Arial" w:cs="Arial"/>
              </w:rPr>
              <w:t>Email</w:t>
            </w:r>
          </w:p>
        </w:tc>
      </w:tr>
      <w:tr w:rsidR="00481684" w:rsidTr="003D0A1F">
        <w:tc>
          <w:tcPr>
            <w:tcW w:w="2818" w:type="dxa"/>
          </w:tcPr>
          <w:p w:rsidR="00481684" w:rsidRDefault="00481684" w:rsidP="006E5613">
            <w:pPr>
              <w:rPr>
                <w:rFonts w:ascii="Arial" w:hAnsi="Arial" w:cs="Arial"/>
              </w:rPr>
            </w:pPr>
            <w:r>
              <w:rPr>
                <w:rFonts w:ascii="Arial" w:hAnsi="Arial" w:cs="Arial"/>
              </w:rPr>
              <w:t xml:space="preserve">Ellie </w:t>
            </w:r>
            <w:r w:rsidR="006E5613">
              <w:rPr>
                <w:rFonts w:ascii="Arial" w:hAnsi="Arial" w:cs="Arial"/>
              </w:rPr>
              <w:t>Ward</w:t>
            </w:r>
          </w:p>
        </w:tc>
        <w:tc>
          <w:tcPr>
            <w:tcW w:w="3131" w:type="dxa"/>
          </w:tcPr>
          <w:p w:rsidR="00481684" w:rsidRDefault="00F02B24" w:rsidP="006E5613">
            <w:pPr>
              <w:rPr>
                <w:rFonts w:ascii="Arial" w:hAnsi="Arial" w:cs="Arial"/>
              </w:rPr>
            </w:pPr>
            <w:r w:rsidRPr="00F02B24">
              <w:rPr>
                <w:rFonts w:ascii="Arial" w:hAnsi="Arial" w:cs="Arial"/>
              </w:rPr>
              <w:t>Interim Head of Strategy and Performance</w:t>
            </w:r>
            <w:r w:rsidR="00FA5CB7">
              <w:rPr>
                <w:rFonts w:ascii="Arial" w:hAnsi="Arial" w:cs="Arial"/>
              </w:rPr>
              <w:t>,</w:t>
            </w:r>
            <w:r w:rsidR="00483D5C">
              <w:t xml:space="preserve"> </w:t>
            </w:r>
            <w:r w:rsidR="00483D5C" w:rsidRPr="00483D5C">
              <w:rPr>
                <w:rFonts w:ascii="Arial" w:hAnsi="Arial" w:cs="Arial"/>
              </w:rPr>
              <w:t>Corporation of the City of London</w:t>
            </w:r>
            <w:r w:rsidR="00FA5CB7">
              <w:rPr>
                <w:rFonts w:ascii="Arial" w:hAnsi="Arial" w:cs="Arial"/>
              </w:rPr>
              <w:t xml:space="preserve"> </w:t>
            </w:r>
            <w:proofErr w:type="spellStart"/>
            <w:r w:rsidR="00FA5CB7">
              <w:rPr>
                <w:rFonts w:ascii="Arial" w:hAnsi="Arial" w:cs="Arial"/>
              </w:rPr>
              <w:t>CoL</w:t>
            </w:r>
            <w:proofErr w:type="spellEnd"/>
          </w:p>
        </w:tc>
        <w:tc>
          <w:tcPr>
            <w:tcW w:w="3067" w:type="dxa"/>
          </w:tcPr>
          <w:p w:rsidR="00481684" w:rsidRDefault="00952B60" w:rsidP="006E5613">
            <w:pPr>
              <w:rPr>
                <w:rFonts w:ascii="Arial" w:hAnsi="Arial" w:cs="Arial"/>
              </w:rPr>
            </w:pPr>
            <w:hyperlink r:id="rId64" w:history="1">
              <w:r w:rsidR="006E5613" w:rsidRPr="00CC2496">
                <w:rPr>
                  <w:rStyle w:val="Hyperlink"/>
                  <w:rFonts w:ascii="Arial" w:hAnsi="Arial" w:cs="Arial"/>
                </w:rPr>
                <w:t>Ellie.Ward@cityoflondon.gov.uk</w:t>
              </w:r>
            </w:hyperlink>
          </w:p>
          <w:p w:rsidR="006E5613" w:rsidRDefault="006E5613" w:rsidP="006E5613">
            <w:pPr>
              <w:rPr>
                <w:rFonts w:ascii="Arial" w:hAnsi="Arial" w:cs="Arial"/>
              </w:rPr>
            </w:pPr>
          </w:p>
        </w:tc>
      </w:tr>
      <w:tr w:rsidR="00481684" w:rsidTr="003D0A1F">
        <w:tc>
          <w:tcPr>
            <w:tcW w:w="2818" w:type="dxa"/>
          </w:tcPr>
          <w:p w:rsidR="00481684" w:rsidRDefault="006E5613" w:rsidP="006E5613">
            <w:pPr>
              <w:rPr>
                <w:rFonts w:ascii="Arial" w:hAnsi="Arial" w:cs="Arial"/>
              </w:rPr>
            </w:pPr>
            <w:r>
              <w:rPr>
                <w:rFonts w:ascii="Arial" w:hAnsi="Arial" w:cs="Arial"/>
              </w:rPr>
              <w:t xml:space="preserve">Sallie </w:t>
            </w:r>
            <w:proofErr w:type="spellStart"/>
            <w:r>
              <w:rPr>
                <w:rFonts w:ascii="Arial" w:hAnsi="Arial" w:cs="Arial"/>
              </w:rPr>
              <w:t>Rumbold</w:t>
            </w:r>
            <w:proofErr w:type="spellEnd"/>
            <w:r w:rsidR="00481684">
              <w:rPr>
                <w:rFonts w:ascii="Arial" w:hAnsi="Arial" w:cs="Arial"/>
              </w:rPr>
              <w:t xml:space="preserve"> </w:t>
            </w:r>
          </w:p>
        </w:tc>
        <w:tc>
          <w:tcPr>
            <w:tcW w:w="3131" w:type="dxa"/>
          </w:tcPr>
          <w:p w:rsidR="00481684" w:rsidRPr="006E5613" w:rsidRDefault="006E5613" w:rsidP="00FA5CB7">
            <w:pPr>
              <w:pStyle w:val="PlainText"/>
              <w:rPr>
                <w:rFonts w:ascii="Arial" w:hAnsi="Arial" w:cs="Arial"/>
                <w:szCs w:val="22"/>
              </w:rPr>
            </w:pPr>
            <w:r w:rsidRPr="006E5613">
              <w:rPr>
                <w:rFonts w:ascii="Arial" w:hAnsi="Arial" w:cs="Arial"/>
                <w:szCs w:val="22"/>
              </w:rPr>
              <w:t>Head of Integration</w:t>
            </w:r>
            <w:r w:rsidR="00FA5CB7">
              <w:rPr>
                <w:rFonts w:ascii="Arial" w:hAnsi="Arial" w:cs="Arial"/>
                <w:szCs w:val="22"/>
              </w:rPr>
              <w:t>, The Homerton Hospital</w:t>
            </w:r>
          </w:p>
        </w:tc>
        <w:tc>
          <w:tcPr>
            <w:tcW w:w="3067" w:type="dxa"/>
          </w:tcPr>
          <w:p w:rsidR="006E5613" w:rsidRDefault="00952B60" w:rsidP="006E5613">
            <w:pPr>
              <w:rPr>
                <w:rFonts w:ascii="Arial" w:hAnsi="Arial" w:cs="Arial"/>
              </w:rPr>
            </w:pPr>
            <w:hyperlink r:id="rId65" w:history="1">
              <w:r w:rsidR="006E5613" w:rsidRPr="00CC2496">
                <w:rPr>
                  <w:rStyle w:val="Hyperlink"/>
                  <w:rFonts w:ascii="Arial" w:hAnsi="Arial" w:cs="Arial"/>
                </w:rPr>
                <w:t>sallie.rumbold1@nhs.net</w:t>
              </w:r>
            </w:hyperlink>
          </w:p>
        </w:tc>
      </w:tr>
      <w:tr w:rsidR="00481684" w:rsidTr="003D0A1F">
        <w:tc>
          <w:tcPr>
            <w:tcW w:w="2818" w:type="dxa"/>
          </w:tcPr>
          <w:p w:rsidR="00481684" w:rsidRDefault="00481684" w:rsidP="006E5613">
            <w:pPr>
              <w:spacing w:after="100"/>
              <w:rPr>
                <w:rFonts w:ascii="Arial" w:hAnsi="Arial" w:cs="Arial"/>
              </w:rPr>
            </w:pPr>
            <w:r>
              <w:rPr>
                <w:rFonts w:ascii="Arial" w:hAnsi="Arial" w:cs="Arial"/>
              </w:rPr>
              <w:t xml:space="preserve">Richard </w:t>
            </w:r>
            <w:proofErr w:type="spellStart"/>
            <w:r>
              <w:rPr>
                <w:rFonts w:ascii="Arial" w:hAnsi="Arial" w:cs="Arial"/>
              </w:rPr>
              <w:t>Fradgley</w:t>
            </w:r>
            <w:proofErr w:type="spellEnd"/>
          </w:p>
        </w:tc>
        <w:tc>
          <w:tcPr>
            <w:tcW w:w="3131" w:type="dxa"/>
          </w:tcPr>
          <w:p w:rsidR="00481684" w:rsidRPr="006E5613" w:rsidRDefault="006E5613" w:rsidP="006E5613">
            <w:pPr>
              <w:spacing w:after="100"/>
              <w:rPr>
                <w:rFonts w:ascii="Arial" w:hAnsi="Arial" w:cs="Arial"/>
              </w:rPr>
            </w:pPr>
            <w:r w:rsidRPr="006E5613">
              <w:rPr>
                <w:rFonts w:ascii="Arial" w:hAnsi="Arial" w:cs="Arial"/>
              </w:rPr>
              <w:t>Director of Integrated Care</w:t>
            </w:r>
            <w:r w:rsidR="00FA5CB7">
              <w:rPr>
                <w:rFonts w:ascii="Arial" w:hAnsi="Arial" w:cs="Arial"/>
              </w:rPr>
              <w:t xml:space="preserve">, </w:t>
            </w:r>
            <w:r w:rsidR="00FA5CB7" w:rsidRPr="006E5613">
              <w:rPr>
                <w:rFonts w:ascii="Arial" w:hAnsi="Arial" w:cs="Arial"/>
              </w:rPr>
              <w:t>ELFT</w:t>
            </w:r>
          </w:p>
        </w:tc>
        <w:tc>
          <w:tcPr>
            <w:tcW w:w="3067" w:type="dxa"/>
          </w:tcPr>
          <w:p w:rsidR="006E5613" w:rsidRDefault="00952B60" w:rsidP="006E5613">
            <w:pPr>
              <w:rPr>
                <w:rFonts w:ascii="Arial" w:hAnsi="Arial" w:cs="Arial"/>
              </w:rPr>
            </w:pPr>
            <w:hyperlink r:id="rId66" w:history="1">
              <w:r w:rsidR="006E5613" w:rsidRPr="00CC2496">
                <w:rPr>
                  <w:rStyle w:val="Hyperlink"/>
                  <w:rFonts w:ascii="Arial" w:hAnsi="Arial" w:cs="Arial"/>
                </w:rPr>
                <w:t>rfradgley@nhs.net</w:t>
              </w:r>
            </w:hyperlink>
          </w:p>
        </w:tc>
      </w:tr>
      <w:tr w:rsidR="00481684" w:rsidTr="003D0A1F">
        <w:tc>
          <w:tcPr>
            <w:tcW w:w="2818" w:type="dxa"/>
          </w:tcPr>
          <w:p w:rsidR="00481684" w:rsidRDefault="00FA5CB7" w:rsidP="006E5613">
            <w:pPr>
              <w:rPr>
                <w:rFonts w:ascii="Arial" w:hAnsi="Arial" w:cs="Arial"/>
              </w:rPr>
            </w:pPr>
            <w:r>
              <w:rPr>
                <w:rFonts w:ascii="Arial" w:hAnsi="Arial" w:cs="Arial"/>
              </w:rPr>
              <w:t xml:space="preserve">Laura Sharpe </w:t>
            </w:r>
            <w:r w:rsidR="006E5613">
              <w:rPr>
                <w:rFonts w:ascii="Arial" w:hAnsi="Arial" w:cs="Arial"/>
              </w:rPr>
              <w:t>GP Confederation</w:t>
            </w:r>
          </w:p>
        </w:tc>
        <w:tc>
          <w:tcPr>
            <w:tcW w:w="3131" w:type="dxa"/>
          </w:tcPr>
          <w:p w:rsidR="00481684" w:rsidRDefault="00FA5CB7" w:rsidP="006E5613">
            <w:pPr>
              <w:rPr>
                <w:rFonts w:ascii="Arial" w:hAnsi="Arial" w:cs="Arial"/>
              </w:rPr>
            </w:pPr>
            <w:r>
              <w:rPr>
                <w:rFonts w:ascii="Arial" w:hAnsi="Arial" w:cs="Arial"/>
              </w:rPr>
              <w:t>CEO, City and Hackney GP Confederation</w:t>
            </w:r>
            <w:r w:rsidR="006E5613">
              <w:rPr>
                <w:rFonts w:ascii="Arial" w:hAnsi="Arial" w:cs="Arial"/>
              </w:rPr>
              <w:t xml:space="preserve"> </w:t>
            </w:r>
          </w:p>
        </w:tc>
        <w:tc>
          <w:tcPr>
            <w:tcW w:w="3067" w:type="dxa"/>
          </w:tcPr>
          <w:p w:rsidR="006E5613" w:rsidRDefault="00952B60" w:rsidP="006E5613">
            <w:pPr>
              <w:rPr>
                <w:rFonts w:ascii="Arial" w:hAnsi="Arial" w:cs="Arial"/>
              </w:rPr>
            </w:pPr>
            <w:hyperlink r:id="rId67" w:history="1">
              <w:r w:rsidR="006E5613" w:rsidRPr="00CC2496">
                <w:rPr>
                  <w:rStyle w:val="Hyperlink"/>
                  <w:rFonts w:ascii="Arial" w:hAnsi="Arial" w:cs="Arial"/>
                </w:rPr>
                <w:t>laura.sharpe1@nhs.net</w:t>
              </w:r>
            </w:hyperlink>
          </w:p>
        </w:tc>
      </w:tr>
      <w:tr w:rsidR="00481684" w:rsidTr="003D0A1F">
        <w:trPr>
          <w:trHeight w:val="280"/>
        </w:trPr>
        <w:tc>
          <w:tcPr>
            <w:tcW w:w="2818" w:type="dxa"/>
          </w:tcPr>
          <w:p w:rsidR="00481684" w:rsidRDefault="006E5613" w:rsidP="006E5613">
            <w:pPr>
              <w:rPr>
                <w:rFonts w:ascii="Arial" w:hAnsi="Arial" w:cs="Arial"/>
              </w:rPr>
            </w:pPr>
            <w:r>
              <w:rPr>
                <w:rFonts w:ascii="Arial" w:hAnsi="Arial" w:cs="Arial"/>
              </w:rPr>
              <w:t xml:space="preserve">Jackie Brett </w:t>
            </w:r>
          </w:p>
        </w:tc>
        <w:tc>
          <w:tcPr>
            <w:tcW w:w="3131" w:type="dxa"/>
          </w:tcPr>
          <w:p w:rsidR="006E5613" w:rsidRPr="00FA5CB7" w:rsidRDefault="00FA5CB7" w:rsidP="00FA5CB7">
            <w:pPr>
              <w:rPr>
                <w:color w:val="000000"/>
                <w:sz w:val="27"/>
                <w:szCs w:val="27"/>
              </w:rPr>
            </w:pPr>
            <w:r w:rsidRPr="00FA5CB7">
              <w:rPr>
                <w:rFonts w:ascii="Arial" w:hAnsi="Arial" w:cs="Arial"/>
              </w:rPr>
              <w:t xml:space="preserve">Director of Programmes &amp; VCS strategy, </w:t>
            </w:r>
            <w:r w:rsidR="004D2D20">
              <w:rPr>
                <w:rFonts w:ascii="Arial" w:hAnsi="Arial" w:cs="Arial"/>
              </w:rPr>
              <w:t>Hackney Centre for the Voluntary Sector</w:t>
            </w:r>
          </w:p>
          <w:p w:rsidR="00481684" w:rsidRDefault="00481684" w:rsidP="006E5613">
            <w:pPr>
              <w:rPr>
                <w:rFonts w:ascii="Arial" w:hAnsi="Arial" w:cs="Arial"/>
              </w:rPr>
            </w:pPr>
          </w:p>
        </w:tc>
        <w:tc>
          <w:tcPr>
            <w:tcW w:w="3067" w:type="dxa"/>
          </w:tcPr>
          <w:p w:rsidR="00481684" w:rsidRDefault="00952B60" w:rsidP="006E5613">
            <w:pPr>
              <w:rPr>
                <w:rFonts w:ascii="Arial" w:hAnsi="Arial" w:cs="Arial"/>
              </w:rPr>
            </w:pPr>
            <w:hyperlink r:id="rId68" w:history="1">
              <w:r w:rsidR="006E5613" w:rsidRPr="00CC2496">
                <w:rPr>
                  <w:rStyle w:val="Hyperlink"/>
                  <w:rFonts w:ascii="Arial" w:hAnsi="Arial" w:cs="Arial"/>
                </w:rPr>
                <w:t>Jackie.Brett@hcvs.org.uk</w:t>
              </w:r>
            </w:hyperlink>
          </w:p>
          <w:p w:rsidR="006E5613" w:rsidRDefault="006E5613" w:rsidP="006E5613">
            <w:pPr>
              <w:rPr>
                <w:rFonts w:ascii="Arial" w:hAnsi="Arial" w:cs="Arial"/>
              </w:rPr>
            </w:pPr>
          </w:p>
        </w:tc>
      </w:tr>
      <w:tr w:rsidR="006E5613" w:rsidTr="003D0A1F">
        <w:trPr>
          <w:trHeight w:val="280"/>
        </w:trPr>
        <w:tc>
          <w:tcPr>
            <w:tcW w:w="2818" w:type="dxa"/>
          </w:tcPr>
          <w:p w:rsidR="006E5613" w:rsidRDefault="004D2D20" w:rsidP="006E5613">
            <w:pPr>
              <w:rPr>
                <w:rFonts w:ascii="Arial" w:hAnsi="Arial" w:cs="Arial"/>
              </w:rPr>
            </w:pPr>
            <w:r>
              <w:rPr>
                <w:rFonts w:ascii="Arial" w:hAnsi="Arial" w:cs="Arial"/>
              </w:rPr>
              <w:t xml:space="preserve">Tessa Cole </w:t>
            </w:r>
          </w:p>
        </w:tc>
        <w:tc>
          <w:tcPr>
            <w:tcW w:w="3131" w:type="dxa"/>
          </w:tcPr>
          <w:p w:rsidR="006E5613" w:rsidRPr="004D2D20" w:rsidRDefault="004D2D20" w:rsidP="004D2D20">
            <w:pPr>
              <w:pStyle w:val="NormalWeb"/>
              <w:rPr>
                <w:rFonts w:ascii="Arial" w:eastAsiaTheme="minorHAnsi" w:hAnsi="Arial" w:cs="Arial"/>
                <w:sz w:val="22"/>
                <w:szCs w:val="22"/>
                <w:lang w:eastAsia="en-US"/>
              </w:rPr>
            </w:pPr>
            <w:r w:rsidRPr="004D2D20">
              <w:rPr>
                <w:rFonts w:ascii="Arial" w:eastAsiaTheme="minorHAnsi" w:hAnsi="Arial" w:cs="Arial"/>
                <w:sz w:val="22"/>
                <w:szCs w:val="22"/>
                <w:lang w:eastAsia="en-US"/>
              </w:rPr>
              <w:t>Head of Strategic Programmes and Governance</w:t>
            </w:r>
            <w:r w:rsidR="00FA5CB7">
              <w:rPr>
                <w:rFonts w:ascii="Arial" w:eastAsiaTheme="minorHAnsi" w:hAnsi="Arial" w:cs="Arial"/>
                <w:sz w:val="22"/>
                <w:szCs w:val="22"/>
                <w:lang w:eastAsia="en-US"/>
              </w:rPr>
              <w:t xml:space="preserve">, </w:t>
            </w:r>
            <w:r w:rsidR="00FA5CB7" w:rsidRPr="004D2D20">
              <w:rPr>
                <w:rFonts w:ascii="Arial" w:eastAsiaTheme="minorHAnsi" w:hAnsi="Arial" w:cs="Arial"/>
                <w:sz w:val="22"/>
                <w:szCs w:val="22"/>
                <w:lang w:eastAsia="en-US"/>
              </w:rPr>
              <w:t>LBH</w:t>
            </w:r>
          </w:p>
        </w:tc>
        <w:tc>
          <w:tcPr>
            <w:tcW w:w="3067" w:type="dxa"/>
          </w:tcPr>
          <w:p w:rsidR="006E5613" w:rsidRPr="003D0A1F" w:rsidRDefault="00952B60" w:rsidP="006E5613">
            <w:pPr>
              <w:rPr>
                <w:rStyle w:val="Hyperlink"/>
                <w:rFonts w:ascii="Arial" w:hAnsi="Arial" w:cs="Arial"/>
              </w:rPr>
            </w:pPr>
            <w:hyperlink r:id="rId69" w:history="1">
              <w:r w:rsidR="004D2D20" w:rsidRPr="003D0A1F">
                <w:rPr>
                  <w:rStyle w:val="Hyperlink"/>
                  <w:rFonts w:ascii="Arial" w:hAnsi="Arial" w:cs="Arial"/>
                </w:rPr>
                <w:t>tessa.cole@hackney.gov.uk</w:t>
              </w:r>
            </w:hyperlink>
          </w:p>
          <w:p w:rsidR="004D2D20" w:rsidRDefault="004D2D20" w:rsidP="006E5613">
            <w:pPr>
              <w:rPr>
                <w:rFonts w:ascii="Arial" w:hAnsi="Arial" w:cs="Arial"/>
              </w:rPr>
            </w:pPr>
          </w:p>
        </w:tc>
      </w:tr>
    </w:tbl>
    <w:p w:rsidR="009579D1" w:rsidRDefault="009579D1" w:rsidP="009579D1">
      <w:pPr>
        <w:spacing w:before="240" w:line="252" w:lineRule="auto"/>
        <w:rPr>
          <w:rFonts w:ascii="Arial" w:hAnsi="Arial" w:cs="Arial"/>
        </w:rPr>
      </w:pPr>
    </w:p>
    <w:p w:rsidR="000D0515" w:rsidRPr="009579D1" w:rsidRDefault="00952B60" w:rsidP="009579D1">
      <w:pPr>
        <w:spacing w:before="240" w:line="252" w:lineRule="auto"/>
        <w:rPr>
          <w:rStyle w:val="Heading1Char"/>
        </w:rPr>
      </w:pPr>
      <w:hyperlink w:anchor="_Toc2695542" w:history="1">
        <w:bookmarkStart w:id="76" w:name="_Toc25155969"/>
        <w:r w:rsidR="000D0515" w:rsidRPr="009579D1">
          <w:rPr>
            <w:rStyle w:val="Heading1Char"/>
          </w:rPr>
          <w:t>Co-production</w:t>
        </w:r>
      </w:hyperlink>
      <w:r w:rsidR="000D0515" w:rsidRPr="009579D1">
        <w:rPr>
          <w:rStyle w:val="Heading1Char"/>
        </w:rPr>
        <w:t xml:space="preserve"> with patients and staff</w:t>
      </w:r>
      <w:bookmarkEnd w:id="76"/>
    </w:p>
    <w:p w:rsidR="000D0515" w:rsidRDefault="000D0515" w:rsidP="000D0515">
      <w:pPr>
        <w:rPr>
          <w:rFonts w:ascii="Arial" w:hAnsi="Arial" w:cs="Arial"/>
        </w:rPr>
      </w:pPr>
      <w:r w:rsidRPr="00A013EB">
        <w:rPr>
          <w:rFonts w:ascii="Arial" w:hAnsi="Arial" w:cs="Arial"/>
        </w:rPr>
        <w:t>The</w:t>
      </w:r>
      <w:r w:rsidR="00FA5CB7">
        <w:rPr>
          <w:rFonts w:ascii="Arial" w:hAnsi="Arial" w:cs="Arial"/>
        </w:rPr>
        <w:t xml:space="preserve"> IC</w:t>
      </w:r>
      <w:r w:rsidRPr="00A013EB">
        <w:rPr>
          <w:rFonts w:ascii="Arial" w:hAnsi="Arial" w:cs="Arial"/>
        </w:rPr>
        <w:t xml:space="preserve"> </w:t>
      </w:r>
      <w:r w:rsidR="00FA5CB7">
        <w:rPr>
          <w:rFonts w:ascii="Arial" w:hAnsi="Arial" w:cs="Arial"/>
        </w:rPr>
        <w:t>p</w:t>
      </w:r>
      <w:r>
        <w:rPr>
          <w:rFonts w:ascii="Arial" w:hAnsi="Arial" w:cs="Arial"/>
        </w:rPr>
        <w:t>rogramme is committed to co-producing its outputs and activities</w:t>
      </w:r>
      <w:r w:rsidRPr="00A013EB">
        <w:rPr>
          <w:rFonts w:ascii="Arial" w:hAnsi="Arial" w:cs="Arial"/>
        </w:rPr>
        <w:t xml:space="preserve"> with</w:t>
      </w:r>
      <w:r>
        <w:rPr>
          <w:rFonts w:ascii="Arial" w:hAnsi="Arial" w:cs="Arial"/>
        </w:rPr>
        <w:t xml:space="preserve"> residents, patients and staff. In </w:t>
      </w:r>
      <w:r w:rsidR="00DD59D6">
        <w:rPr>
          <w:rFonts w:ascii="Arial" w:hAnsi="Arial" w:cs="Arial"/>
        </w:rPr>
        <w:t>2017,</w:t>
      </w:r>
      <w:r>
        <w:rPr>
          <w:rFonts w:ascii="Arial" w:hAnsi="Arial" w:cs="Arial"/>
        </w:rPr>
        <w:t xml:space="preserve"> we developed a Co-Production </w:t>
      </w:r>
      <w:r w:rsidR="00DD59D6">
        <w:rPr>
          <w:rFonts w:ascii="Arial" w:hAnsi="Arial" w:cs="Arial"/>
        </w:rPr>
        <w:t>Charter, which</w:t>
      </w:r>
      <w:r>
        <w:rPr>
          <w:rFonts w:ascii="Arial" w:hAnsi="Arial" w:cs="Arial"/>
        </w:rPr>
        <w:t xml:space="preserve"> all areas of the </w:t>
      </w:r>
      <w:r w:rsidR="00FA5CB7">
        <w:rPr>
          <w:rFonts w:ascii="Arial" w:hAnsi="Arial" w:cs="Arial"/>
        </w:rPr>
        <w:t>p</w:t>
      </w:r>
      <w:r>
        <w:rPr>
          <w:rFonts w:ascii="Arial" w:hAnsi="Arial" w:cs="Arial"/>
        </w:rPr>
        <w:t>rogramme adhere to in their activities; this document defines C</w:t>
      </w:r>
      <w:r w:rsidRPr="00A013EB">
        <w:rPr>
          <w:rFonts w:ascii="Arial" w:hAnsi="Arial" w:cs="Arial"/>
        </w:rPr>
        <w:t>o</w:t>
      </w:r>
      <w:r>
        <w:rPr>
          <w:rFonts w:ascii="Arial" w:hAnsi="Arial" w:cs="Arial"/>
        </w:rPr>
        <w:t>-</w:t>
      </w:r>
      <w:r w:rsidRPr="00A013EB">
        <w:rPr>
          <w:rFonts w:ascii="Arial" w:hAnsi="Arial" w:cs="Arial"/>
        </w:rPr>
        <w:t xml:space="preserve">production </w:t>
      </w:r>
      <w:r w:rsidR="00DD59D6" w:rsidRPr="00A013EB">
        <w:rPr>
          <w:rFonts w:ascii="Arial" w:hAnsi="Arial" w:cs="Arial"/>
        </w:rPr>
        <w:t>as</w:t>
      </w:r>
      <w:r w:rsidRPr="00A013EB">
        <w:rPr>
          <w:rFonts w:ascii="Arial" w:hAnsi="Arial" w:cs="Arial"/>
        </w:rPr>
        <w:t xml:space="preserve"> ‘designing, reshaping or delivering services in equal partnership with the people who use them in order to create better services and outcomes’.  </w:t>
      </w:r>
    </w:p>
    <w:p w:rsidR="000D0515" w:rsidRDefault="000D0515" w:rsidP="000D0515">
      <w:pPr>
        <w:rPr>
          <w:rFonts w:ascii="Arial" w:hAnsi="Arial" w:cs="Arial"/>
        </w:rPr>
      </w:pPr>
      <w:r>
        <w:rPr>
          <w:rFonts w:ascii="Arial" w:hAnsi="Arial" w:cs="Arial"/>
        </w:rPr>
        <w:t xml:space="preserve">Some key tenets of our Co-production approach see us endeavouring to </w:t>
      </w:r>
      <w:r w:rsidRPr="00A013EB">
        <w:rPr>
          <w:rFonts w:ascii="Arial" w:hAnsi="Arial" w:cs="Arial"/>
        </w:rPr>
        <w:t xml:space="preserve">involve people who </w:t>
      </w:r>
      <w:r w:rsidRPr="005F5432">
        <w:rPr>
          <w:rFonts w:ascii="Arial" w:hAnsi="Arial" w:cs="Arial"/>
          <w:i/>
        </w:rPr>
        <w:t>use</w:t>
      </w:r>
      <w:r w:rsidRPr="00A013EB">
        <w:rPr>
          <w:rFonts w:ascii="Arial" w:hAnsi="Arial" w:cs="Arial"/>
        </w:rPr>
        <w:t xml:space="preserve"> or </w:t>
      </w:r>
      <w:proofErr w:type="gramStart"/>
      <w:r w:rsidRPr="00A013EB">
        <w:rPr>
          <w:rFonts w:ascii="Arial" w:hAnsi="Arial" w:cs="Arial"/>
        </w:rPr>
        <w:t xml:space="preserve">are </w:t>
      </w:r>
      <w:r w:rsidRPr="005F5432">
        <w:rPr>
          <w:rFonts w:ascii="Arial" w:hAnsi="Arial" w:cs="Arial"/>
          <w:i/>
        </w:rPr>
        <w:t>impacted</w:t>
      </w:r>
      <w:proofErr w:type="gramEnd"/>
      <w:r w:rsidRPr="005F5432">
        <w:rPr>
          <w:rFonts w:ascii="Arial" w:hAnsi="Arial" w:cs="Arial"/>
          <w:i/>
        </w:rPr>
        <w:t xml:space="preserve"> by</w:t>
      </w:r>
      <w:r w:rsidRPr="00A013EB">
        <w:rPr>
          <w:rFonts w:ascii="Arial" w:hAnsi="Arial" w:cs="Arial"/>
        </w:rPr>
        <w:t xml:space="preserve"> a particular service or proposal rather than more general patient reference groups to make sure</w:t>
      </w:r>
      <w:r>
        <w:rPr>
          <w:rFonts w:ascii="Arial" w:hAnsi="Arial" w:cs="Arial"/>
        </w:rPr>
        <w:t xml:space="preserve"> the people who are impacted most are given an opportunity to share their thoughts and help make improvements</w:t>
      </w:r>
      <w:r w:rsidRPr="00A013EB">
        <w:rPr>
          <w:rFonts w:ascii="Arial" w:hAnsi="Arial" w:cs="Arial"/>
        </w:rPr>
        <w:t xml:space="preserve">. We </w:t>
      </w:r>
      <w:r>
        <w:rPr>
          <w:rFonts w:ascii="Arial" w:hAnsi="Arial" w:cs="Arial"/>
        </w:rPr>
        <w:t xml:space="preserve">have designed our governance to ensure that </w:t>
      </w:r>
      <w:r w:rsidRPr="00A013EB">
        <w:rPr>
          <w:rFonts w:ascii="Arial" w:hAnsi="Arial" w:cs="Arial"/>
        </w:rPr>
        <w:t>patient and public rep</w:t>
      </w:r>
      <w:r>
        <w:rPr>
          <w:rFonts w:ascii="Arial" w:hAnsi="Arial" w:cs="Arial"/>
        </w:rPr>
        <w:t>resentative</w:t>
      </w:r>
      <w:r w:rsidRPr="00A013EB">
        <w:rPr>
          <w:rFonts w:ascii="Arial" w:hAnsi="Arial" w:cs="Arial"/>
        </w:rPr>
        <w:t xml:space="preserve">s </w:t>
      </w:r>
      <w:r>
        <w:rPr>
          <w:rFonts w:ascii="Arial" w:hAnsi="Arial" w:cs="Arial"/>
        </w:rPr>
        <w:t xml:space="preserve">are involved </w:t>
      </w:r>
      <w:r w:rsidRPr="00A013EB">
        <w:rPr>
          <w:rFonts w:ascii="Arial" w:hAnsi="Arial" w:cs="Arial"/>
        </w:rPr>
        <w:t>at all levels of</w:t>
      </w:r>
      <w:r w:rsidR="009F70DD">
        <w:rPr>
          <w:rFonts w:ascii="Arial" w:hAnsi="Arial" w:cs="Arial"/>
        </w:rPr>
        <w:t xml:space="preserve"> the IC programme’s</w:t>
      </w:r>
      <w:r w:rsidRPr="00A013EB">
        <w:rPr>
          <w:rFonts w:ascii="Arial" w:hAnsi="Arial" w:cs="Arial"/>
        </w:rPr>
        <w:t xml:space="preserve"> decision making</w:t>
      </w:r>
      <w:r>
        <w:rPr>
          <w:rFonts w:ascii="Arial" w:hAnsi="Arial" w:cs="Arial"/>
        </w:rPr>
        <w:t xml:space="preserve"> process</w:t>
      </w:r>
      <w:r w:rsidR="00FA5CB7">
        <w:rPr>
          <w:rFonts w:ascii="Arial" w:hAnsi="Arial" w:cs="Arial"/>
        </w:rPr>
        <w:t>es</w:t>
      </w:r>
      <w:r>
        <w:rPr>
          <w:rFonts w:ascii="Arial" w:hAnsi="Arial" w:cs="Arial"/>
        </w:rPr>
        <w:t>, we value</w:t>
      </w:r>
      <w:r w:rsidRPr="00A013EB">
        <w:rPr>
          <w:rFonts w:ascii="Arial" w:hAnsi="Arial" w:cs="Arial"/>
        </w:rPr>
        <w:t xml:space="preserve"> them as equal members of any group</w:t>
      </w:r>
      <w:r>
        <w:rPr>
          <w:rFonts w:ascii="Arial" w:hAnsi="Arial" w:cs="Arial"/>
        </w:rPr>
        <w:t xml:space="preserve"> or Board and provide training and support for r</w:t>
      </w:r>
      <w:r w:rsidR="00FA5CB7">
        <w:rPr>
          <w:rFonts w:ascii="Arial" w:hAnsi="Arial" w:cs="Arial"/>
        </w:rPr>
        <w:t>epresentatives involved in the p</w:t>
      </w:r>
      <w:r>
        <w:rPr>
          <w:rFonts w:ascii="Arial" w:hAnsi="Arial" w:cs="Arial"/>
        </w:rPr>
        <w:t>rogramme.</w:t>
      </w:r>
    </w:p>
    <w:p w:rsidR="000D0515" w:rsidRDefault="000D0515" w:rsidP="00985C5E">
      <w:pPr>
        <w:rPr>
          <w:rFonts w:ascii="Arial" w:hAnsi="Arial" w:cs="Arial"/>
        </w:rPr>
      </w:pPr>
      <w:r>
        <w:rPr>
          <w:rFonts w:ascii="Arial" w:hAnsi="Arial" w:cs="Arial"/>
        </w:rPr>
        <w:t xml:space="preserve">For further information on our co-production charter </w:t>
      </w:r>
      <w:proofErr w:type="gramStart"/>
      <w:r>
        <w:rPr>
          <w:rFonts w:ascii="Arial" w:hAnsi="Arial" w:cs="Arial"/>
        </w:rPr>
        <w:t>can be accessed</w:t>
      </w:r>
      <w:proofErr w:type="gramEnd"/>
      <w:r>
        <w:rPr>
          <w:rFonts w:ascii="Arial" w:hAnsi="Arial" w:cs="Arial"/>
        </w:rPr>
        <w:t xml:space="preserve"> here &lt;</w:t>
      </w:r>
      <w:hyperlink r:id="rId70" w:history="1">
        <w:r w:rsidRPr="00675513">
          <w:rPr>
            <w:rStyle w:val="Hyperlink"/>
            <w:rFonts w:ascii="Arial" w:hAnsi="Arial" w:cs="Arial"/>
          </w:rPr>
          <w:t>link</w:t>
        </w:r>
      </w:hyperlink>
      <w:r>
        <w:rPr>
          <w:rFonts w:ascii="Arial" w:hAnsi="Arial" w:cs="Arial"/>
        </w:rPr>
        <w:t xml:space="preserve">&gt;: </w:t>
      </w:r>
    </w:p>
    <w:p w:rsidR="00D95B8B" w:rsidRDefault="00D95B8B" w:rsidP="00757958">
      <w:pPr>
        <w:spacing w:line="252" w:lineRule="auto"/>
        <w:rPr>
          <w:rFonts w:ascii="Arial" w:hAnsi="Arial" w:cs="Arial"/>
          <w:b/>
          <w:color w:val="0070C0"/>
          <w:sz w:val="32"/>
          <w:szCs w:val="32"/>
        </w:rPr>
      </w:pPr>
    </w:p>
    <w:p w:rsidR="00757958" w:rsidRPr="001A56EF" w:rsidRDefault="00757958" w:rsidP="002136FA">
      <w:pPr>
        <w:pStyle w:val="Heading1"/>
      </w:pPr>
      <w:bookmarkStart w:id="77" w:name="_Toc25155970"/>
      <w:r>
        <w:lastRenderedPageBreak/>
        <w:t>Further useful reading</w:t>
      </w:r>
      <w:bookmarkEnd w:id="77"/>
    </w:p>
    <w:p w:rsidR="001C214E" w:rsidRPr="001C214E" w:rsidRDefault="001C214E" w:rsidP="00757958">
      <w:pPr>
        <w:rPr>
          <w:rFonts w:ascii="Arial" w:hAnsi="Arial" w:cs="Arial"/>
          <w:u w:val="single"/>
        </w:rPr>
      </w:pPr>
      <w:r w:rsidRPr="001C214E">
        <w:rPr>
          <w:rFonts w:ascii="Arial" w:hAnsi="Arial" w:cs="Arial"/>
          <w:u w:val="single"/>
        </w:rPr>
        <w:t>The Devolution Programme</w:t>
      </w:r>
    </w:p>
    <w:p w:rsidR="001C214E" w:rsidRDefault="00300833" w:rsidP="00757958">
      <w:pPr>
        <w:rPr>
          <w:rFonts w:ascii="Arial" w:hAnsi="Arial" w:cs="Arial"/>
        </w:rPr>
      </w:pPr>
      <w:r>
        <w:rPr>
          <w:rFonts w:ascii="Arial" w:hAnsi="Arial" w:cs="Arial"/>
        </w:rPr>
        <w:t xml:space="preserve">The </w:t>
      </w:r>
      <w:r w:rsidR="001C214E" w:rsidRPr="001C214E">
        <w:rPr>
          <w:rFonts w:ascii="Arial" w:hAnsi="Arial" w:cs="Arial"/>
        </w:rPr>
        <w:t xml:space="preserve">Mayor’s Office Devolution Briefing Page </w:t>
      </w:r>
    </w:p>
    <w:p w:rsidR="00D60A1B" w:rsidRDefault="00952B60" w:rsidP="00757958">
      <w:pPr>
        <w:rPr>
          <w:rFonts w:ascii="Arial" w:hAnsi="Arial" w:cs="Arial"/>
        </w:rPr>
      </w:pPr>
      <w:hyperlink r:id="rId71" w:history="1">
        <w:r w:rsidR="001C214E" w:rsidRPr="00BD66ED">
          <w:rPr>
            <w:rStyle w:val="Hyperlink"/>
            <w:rFonts w:ascii="Arial" w:hAnsi="Arial" w:cs="Arial"/>
          </w:rPr>
          <w:t>https://www.london.gov.uk/what-we-do/health/london-health-and-care-devolution</w:t>
        </w:r>
      </w:hyperlink>
    </w:p>
    <w:p w:rsidR="00CD669E" w:rsidRPr="00CD669E" w:rsidRDefault="00CD669E" w:rsidP="00757958">
      <w:pPr>
        <w:rPr>
          <w:rFonts w:ascii="Arial" w:hAnsi="Arial" w:cs="Arial"/>
        </w:rPr>
      </w:pPr>
    </w:p>
    <w:p w:rsidR="00757958" w:rsidRPr="00757958" w:rsidRDefault="00757958" w:rsidP="00757958">
      <w:pPr>
        <w:rPr>
          <w:rFonts w:ascii="Arial" w:hAnsi="Arial" w:cs="Arial"/>
          <w:u w:val="single"/>
        </w:rPr>
      </w:pPr>
      <w:r w:rsidRPr="00757958">
        <w:rPr>
          <w:rFonts w:ascii="Arial" w:hAnsi="Arial" w:cs="Arial"/>
          <w:u w:val="single"/>
        </w:rPr>
        <w:t xml:space="preserve">The NHS Long Term Plan </w:t>
      </w:r>
    </w:p>
    <w:p w:rsidR="00757958" w:rsidRDefault="00757958" w:rsidP="00757958">
      <w:pPr>
        <w:rPr>
          <w:rFonts w:ascii="Arial" w:hAnsi="Arial" w:cs="Arial"/>
        </w:rPr>
      </w:pPr>
      <w:r>
        <w:rPr>
          <w:rFonts w:ascii="Arial" w:hAnsi="Arial" w:cs="Arial"/>
        </w:rPr>
        <w:t>The NHS Long Term Plan document – a summary paper can be accessed from this page</w:t>
      </w:r>
    </w:p>
    <w:p w:rsidR="00757958" w:rsidRDefault="00952B60" w:rsidP="00757958">
      <w:pPr>
        <w:rPr>
          <w:rFonts w:ascii="Arial" w:hAnsi="Arial" w:cs="Arial"/>
        </w:rPr>
      </w:pPr>
      <w:hyperlink r:id="rId72" w:history="1">
        <w:r w:rsidR="00757958" w:rsidRPr="00236D24">
          <w:rPr>
            <w:rStyle w:val="Hyperlink"/>
            <w:rFonts w:ascii="Arial" w:hAnsi="Arial" w:cs="Arial"/>
          </w:rPr>
          <w:t>www.longtermplan.nhs.uk/</w:t>
        </w:r>
      </w:hyperlink>
    </w:p>
    <w:p w:rsidR="00757958" w:rsidRDefault="00300833" w:rsidP="00757958">
      <w:pPr>
        <w:rPr>
          <w:rFonts w:ascii="Arial" w:hAnsi="Arial" w:cs="Arial"/>
        </w:rPr>
      </w:pPr>
      <w:r>
        <w:rPr>
          <w:rFonts w:ascii="Arial" w:hAnsi="Arial" w:cs="Arial"/>
        </w:rPr>
        <w:t xml:space="preserve">The </w:t>
      </w:r>
      <w:r w:rsidR="00757958">
        <w:rPr>
          <w:rFonts w:ascii="Arial" w:hAnsi="Arial" w:cs="Arial"/>
        </w:rPr>
        <w:t xml:space="preserve">Kings Fund LTP Summary Paper </w:t>
      </w:r>
    </w:p>
    <w:p w:rsidR="00757958" w:rsidRDefault="00952B60" w:rsidP="00757958">
      <w:pPr>
        <w:rPr>
          <w:rFonts w:ascii="Arial" w:hAnsi="Arial" w:cs="Arial"/>
        </w:rPr>
      </w:pPr>
      <w:hyperlink r:id="rId73" w:history="1">
        <w:r w:rsidR="00757958" w:rsidRPr="00236D24">
          <w:rPr>
            <w:rStyle w:val="Hyperlink"/>
            <w:rFonts w:ascii="Arial" w:hAnsi="Arial" w:cs="Arial"/>
          </w:rPr>
          <w:t>www.kingsfund.org.uk/publications/nhs-long-term-plan-explained</w:t>
        </w:r>
      </w:hyperlink>
    </w:p>
    <w:p w:rsidR="00757958" w:rsidRDefault="00757958" w:rsidP="00757958">
      <w:pPr>
        <w:rPr>
          <w:rFonts w:ascii="Arial" w:hAnsi="Arial" w:cs="Arial"/>
        </w:rPr>
      </w:pPr>
    </w:p>
    <w:p w:rsidR="001C214E" w:rsidRPr="00D60A1B" w:rsidRDefault="001C214E" w:rsidP="00757958">
      <w:pPr>
        <w:rPr>
          <w:rFonts w:ascii="Arial" w:hAnsi="Arial" w:cs="Arial"/>
          <w:u w:val="single"/>
        </w:rPr>
      </w:pPr>
      <w:r w:rsidRPr="00D60A1B">
        <w:rPr>
          <w:rFonts w:ascii="Arial" w:hAnsi="Arial" w:cs="Arial"/>
          <w:u w:val="single"/>
        </w:rPr>
        <w:t>Sustainability Transformation Partnership (STPs)</w:t>
      </w:r>
    </w:p>
    <w:p w:rsidR="001C214E" w:rsidRDefault="00300833" w:rsidP="001C214E">
      <w:pPr>
        <w:rPr>
          <w:rFonts w:ascii="Arial" w:hAnsi="Arial" w:cs="Arial"/>
        </w:rPr>
      </w:pPr>
      <w:r>
        <w:rPr>
          <w:rFonts w:ascii="Arial" w:hAnsi="Arial" w:cs="Arial"/>
        </w:rPr>
        <w:t>The NHS England</w:t>
      </w:r>
      <w:r w:rsidR="001C214E">
        <w:rPr>
          <w:rFonts w:ascii="Arial" w:hAnsi="Arial" w:cs="Arial"/>
        </w:rPr>
        <w:t xml:space="preserve"> information page on </w:t>
      </w:r>
      <w:r w:rsidR="001C214E" w:rsidRPr="007847A4">
        <w:rPr>
          <w:rFonts w:ascii="Arial" w:hAnsi="Arial" w:cs="Arial"/>
        </w:rPr>
        <w:t>STPs</w:t>
      </w:r>
    </w:p>
    <w:p w:rsidR="001C214E" w:rsidRPr="001C214E" w:rsidRDefault="00952B60" w:rsidP="001C214E">
      <w:pPr>
        <w:rPr>
          <w:rFonts w:ascii="Arial" w:hAnsi="Arial" w:cs="Arial"/>
        </w:rPr>
      </w:pPr>
      <w:hyperlink r:id="rId74" w:history="1">
        <w:r w:rsidR="001C214E" w:rsidRPr="00BD66ED">
          <w:rPr>
            <w:rStyle w:val="Hyperlink"/>
            <w:rFonts w:ascii="Arial" w:hAnsi="Arial" w:cs="Arial"/>
          </w:rPr>
          <w:t>https://www.england.nhs.uk/integratedcare/stps/</w:t>
        </w:r>
      </w:hyperlink>
    </w:p>
    <w:p w:rsidR="001C214E" w:rsidRPr="001C214E" w:rsidRDefault="00300833" w:rsidP="001C214E">
      <w:pPr>
        <w:rPr>
          <w:rFonts w:ascii="Arial" w:hAnsi="Arial" w:cs="Arial"/>
        </w:rPr>
      </w:pPr>
      <w:r>
        <w:rPr>
          <w:rFonts w:ascii="Arial" w:hAnsi="Arial" w:cs="Arial"/>
        </w:rPr>
        <w:t>The North East London</w:t>
      </w:r>
      <w:r w:rsidR="001C214E" w:rsidRPr="001C214E">
        <w:rPr>
          <w:rFonts w:ascii="Arial" w:hAnsi="Arial" w:cs="Arial"/>
        </w:rPr>
        <w:t xml:space="preserve"> </w:t>
      </w:r>
      <w:r w:rsidR="00D60A1B">
        <w:rPr>
          <w:rFonts w:ascii="Arial" w:hAnsi="Arial" w:cs="Arial"/>
        </w:rPr>
        <w:t xml:space="preserve">STP, The East London </w:t>
      </w:r>
      <w:r w:rsidR="00FA5CB7">
        <w:rPr>
          <w:rFonts w:ascii="Arial" w:hAnsi="Arial" w:cs="Arial"/>
        </w:rPr>
        <w:t>H</w:t>
      </w:r>
      <w:r w:rsidR="00D60A1B">
        <w:rPr>
          <w:rFonts w:ascii="Arial" w:hAnsi="Arial" w:cs="Arial"/>
        </w:rPr>
        <w:t>ealth and Care Partnership page</w:t>
      </w:r>
    </w:p>
    <w:p w:rsidR="001C214E" w:rsidRDefault="00952B60" w:rsidP="00757958">
      <w:pPr>
        <w:rPr>
          <w:rFonts w:ascii="Arial" w:hAnsi="Arial" w:cs="Arial"/>
          <w:color w:val="0070C0"/>
        </w:rPr>
      </w:pPr>
      <w:hyperlink r:id="rId75" w:history="1">
        <w:r w:rsidR="001C214E" w:rsidRPr="00BD66ED">
          <w:rPr>
            <w:rStyle w:val="Hyperlink"/>
            <w:rFonts w:ascii="Arial" w:hAnsi="Arial" w:cs="Arial"/>
          </w:rPr>
          <w:t>http://eastlondonhcp.nhs.uk/</w:t>
        </w:r>
      </w:hyperlink>
    </w:p>
    <w:p w:rsidR="00FF2A24" w:rsidRPr="00FF2A24" w:rsidRDefault="00FF2A24" w:rsidP="00757958">
      <w:pPr>
        <w:rPr>
          <w:rFonts w:ascii="Arial" w:hAnsi="Arial" w:cs="Arial"/>
          <w:color w:val="0070C0"/>
        </w:rPr>
      </w:pPr>
    </w:p>
    <w:p w:rsidR="00757958" w:rsidRPr="00757958" w:rsidRDefault="00757958" w:rsidP="00757958">
      <w:pPr>
        <w:rPr>
          <w:rFonts w:ascii="Arial" w:hAnsi="Arial" w:cs="Arial"/>
          <w:u w:val="single"/>
        </w:rPr>
      </w:pPr>
      <w:r w:rsidRPr="00757958">
        <w:rPr>
          <w:rFonts w:ascii="Arial" w:hAnsi="Arial" w:cs="Arial"/>
          <w:u w:val="single"/>
        </w:rPr>
        <w:t>Integrated Care</w:t>
      </w:r>
    </w:p>
    <w:p w:rsidR="00757958" w:rsidRDefault="00300833" w:rsidP="00985C5E">
      <w:pPr>
        <w:rPr>
          <w:rFonts w:ascii="Arial" w:hAnsi="Arial" w:cs="Arial"/>
        </w:rPr>
      </w:pPr>
      <w:r>
        <w:rPr>
          <w:rFonts w:ascii="Arial" w:hAnsi="Arial" w:cs="Arial"/>
        </w:rPr>
        <w:t xml:space="preserve">The </w:t>
      </w:r>
      <w:r w:rsidR="00757958">
        <w:rPr>
          <w:rFonts w:ascii="Arial" w:hAnsi="Arial" w:cs="Arial"/>
        </w:rPr>
        <w:t>Kings Fund Integrated Care page</w:t>
      </w:r>
    </w:p>
    <w:p w:rsidR="00757958" w:rsidRDefault="00952B60" w:rsidP="00985C5E">
      <w:pPr>
        <w:rPr>
          <w:rFonts w:ascii="Arial" w:hAnsi="Arial" w:cs="Arial"/>
        </w:rPr>
      </w:pPr>
      <w:hyperlink r:id="rId76" w:history="1">
        <w:r w:rsidR="00757958" w:rsidRPr="00236D24">
          <w:rPr>
            <w:rStyle w:val="Hyperlink"/>
            <w:rFonts w:ascii="Arial" w:hAnsi="Arial" w:cs="Arial"/>
          </w:rPr>
          <w:t>www.kingsfund.org.uk/topics/integrated-care</w:t>
        </w:r>
      </w:hyperlink>
    </w:p>
    <w:p w:rsidR="00757958" w:rsidRDefault="00757958" w:rsidP="00985C5E">
      <w:pPr>
        <w:rPr>
          <w:rFonts w:ascii="Arial" w:hAnsi="Arial" w:cs="Arial"/>
        </w:rPr>
      </w:pPr>
      <w:r>
        <w:rPr>
          <w:rFonts w:ascii="Arial" w:hAnsi="Arial" w:cs="Arial"/>
        </w:rPr>
        <w:t>NHS England’s Integrated Care page</w:t>
      </w:r>
    </w:p>
    <w:p w:rsidR="00757958" w:rsidRDefault="00952B60" w:rsidP="00985C5E">
      <w:pPr>
        <w:rPr>
          <w:rFonts w:ascii="Arial" w:hAnsi="Arial" w:cs="Arial"/>
        </w:rPr>
      </w:pPr>
      <w:hyperlink r:id="rId77" w:history="1">
        <w:r w:rsidR="00757958" w:rsidRPr="00236D24">
          <w:rPr>
            <w:rStyle w:val="Hyperlink"/>
            <w:rFonts w:ascii="Arial" w:hAnsi="Arial" w:cs="Arial"/>
          </w:rPr>
          <w:t>www.england.nhs.uk/ourwork/part-rel/transformation-fund/</w:t>
        </w:r>
      </w:hyperlink>
    </w:p>
    <w:p w:rsidR="00757958" w:rsidRDefault="00757958" w:rsidP="00985C5E">
      <w:pPr>
        <w:rPr>
          <w:rFonts w:ascii="Arial" w:hAnsi="Arial" w:cs="Arial"/>
        </w:rPr>
      </w:pPr>
      <w:r>
        <w:rPr>
          <w:rFonts w:ascii="Arial" w:hAnsi="Arial" w:cs="Arial"/>
        </w:rPr>
        <w:t>Health Education England’s Integrated Care page</w:t>
      </w:r>
    </w:p>
    <w:p w:rsidR="00757958" w:rsidRDefault="00952B60" w:rsidP="00985C5E">
      <w:pPr>
        <w:rPr>
          <w:rFonts w:ascii="Arial" w:hAnsi="Arial" w:cs="Arial"/>
        </w:rPr>
      </w:pPr>
      <w:hyperlink r:id="rId78" w:history="1">
        <w:r w:rsidR="00757958" w:rsidRPr="00236D24">
          <w:rPr>
            <w:rStyle w:val="Hyperlink"/>
            <w:rFonts w:ascii="Arial" w:hAnsi="Arial" w:cs="Arial"/>
          </w:rPr>
          <w:t>www.hee.nhs.uk/our-work/integrated-care</w:t>
        </w:r>
      </w:hyperlink>
    </w:p>
    <w:p w:rsidR="00757958" w:rsidRDefault="00757958" w:rsidP="00985C5E">
      <w:pPr>
        <w:rPr>
          <w:rFonts w:ascii="Arial" w:hAnsi="Arial" w:cs="Arial"/>
        </w:rPr>
      </w:pPr>
      <w:r>
        <w:rPr>
          <w:rFonts w:ascii="Arial" w:hAnsi="Arial" w:cs="Arial"/>
        </w:rPr>
        <w:t xml:space="preserve">Integrated Care overview from the Nuffield Trust </w:t>
      </w:r>
    </w:p>
    <w:p w:rsidR="00757958" w:rsidRDefault="00952B60" w:rsidP="00985C5E">
      <w:pPr>
        <w:rPr>
          <w:rFonts w:ascii="Arial" w:hAnsi="Arial" w:cs="Arial"/>
        </w:rPr>
      </w:pPr>
      <w:hyperlink r:id="rId79" w:history="1">
        <w:r w:rsidR="00757958" w:rsidRPr="00236D24">
          <w:rPr>
            <w:rStyle w:val="Hyperlink"/>
            <w:rFonts w:ascii="Arial" w:hAnsi="Arial" w:cs="Arial"/>
          </w:rPr>
          <w:t>www.nuffieldtrust.org.uk/files/2017-01/what-is-integrated-care-report-web-final.pdf</w:t>
        </w:r>
      </w:hyperlink>
    </w:p>
    <w:p w:rsidR="00757958" w:rsidRDefault="00757958" w:rsidP="00985C5E">
      <w:pPr>
        <w:rPr>
          <w:rFonts w:ascii="Arial" w:hAnsi="Arial" w:cs="Arial"/>
        </w:rPr>
      </w:pPr>
    </w:p>
    <w:p w:rsidR="006E7782" w:rsidRDefault="006E7782" w:rsidP="00985C5E">
      <w:pPr>
        <w:rPr>
          <w:rFonts w:ascii="Arial" w:hAnsi="Arial" w:cs="Arial"/>
        </w:rPr>
      </w:pPr>
    </w:p>
    <w:p w:rsidR="006E7782" w:rsidRDefault="006E7782" w:rsidP="00985C5E">
      <w:pPr>
        <w:rPr>
          <w:rFonts w:ascii="Arial" w:hAnsi="Arial" w:cs="Arial"/>
        </w:rPr>
      </w:pPr>
    </w:p>
    <w:p w:rsidR="006E7782" w:rsidRDefault="006E7782" w:rsidP="00985C5E">
      <w:pPr>
        <w:rPr>
          <w:rFonts w:ascii="Arial" w:hAnsi="Arial" w:cs="Arial"/>
        </w:rPr>
      </w:pPr>
    </w:p>
    <w:p w:rsidR="006E7782" w:rsidRDefault="006E7782" w:rsidP="00985C5E">
      <w:pPr>
        <w:rPr>
          <w:rFonts w:ascii="Arial" w:hAnsi="Arial" w:cs="Arial"/>
        </w:rPr>
      </w:pPr>
    </w:p>
    <w:p w:rsidR="006E7782" w:rsidRDefault="006E7782" w:rsidP="00985C5E">
      <w:pPr>
        <w:rPr>
          <w:rFonts w:ascii="Arial" w:hAnsi="Arial" w:cs="Arial"/>
        </w:rPr>
      </w:pPr>
    </w:p>
    <w:p w:rsidR="006E7782" w:rsidRPr="005A408B" w:rsidRDefault="006E7782" w:rsidP="006E7782">
      <w:pPr>
        <w:spacing w:after="240" w:line="360" w:lineRule="auto"/>
        <w:rPr>
          <w:rFonts w:ascii="Arial" w:hAnsi="Arial" w:cs="Arial"/>
          <w:b/>
          <w:bCs/>
          <w:color w:val="2E74B5" w:themeColor="accent1" w:themeShade="BF"/>
          <w:sz w:val="24"/>
          <w:szCs w:val="24"/>
        </w:rPr>
      </w:pPr>
      <w:r w:rsidRPr="005A408B">
        <w:rPr>
          <w:rFonts w:ascii="Arial" w:hAnsi="Arial" w:cs="Arial"/>
          <w:b/>
          <w:bCs/>
          <w:color w:val="2E74B5" w:themeColor="accent1" w:themeShade="BF"/>
          <w:sz w:val="24"/>
          <w:szCs w:val="24"/>
        </w:rPr>
        <w:lastRenderedPageBreak/>
        <w:t>Document Revision</w:t>
      </w:r>
    </w:p>
    <w:tbl>
      <w:tblPr>
        <w:tblStyle w:val="TableGridLight1"/>
        <w:tblW w:w="9634" w:type="dxa"/>
        <w:tblInd w:w="-5" w:type="dxa"/>
        <w:tblLook w:val="06A0" w:firstRow="1" w:lastRow="0" w:firstColumn="1" w:lastColumn="0" w:noHBand="1" w:noVBand="1"/>
      </w:tblPr>
      <w:tblGrid>
        <w:gridCol w:w="1134"/>
        <w:gridCol w:w="1701"/>
        <w:gridCol w:w="6799"/>
      </w:tblGrid>
      <w:tr w:rsidR="006E7782" w:rsidRPr="00234CBD" w:rsidTr="004E2480">
        <w:trPr>
          <w:trHeight w:val="353"/>
        </w:trPr>
        <w:tc>
          <w:tcPr>
            <w:tcW w:w="1134" w:type="dxa"/>
          </w:tcPr>
          <w:p w:rsidR="006E7782" w:rsidRPr="004E2480" w:rsidRDefault="006E7782" w:rsidP="004E2480">
            <w:pPr>
              <w:spacing w:line="276" w:lineRule="auto"/>
              <w:rPr>
                <w:rFonts w:ascii="Arial" w:hAnsi="Arial" w:cs="Arial"/>
                <w:b/>
                <w:i/>
                <w:color w:val="002060"/>
                <w:sz w:val="24"/>
                <w:szCs w:val="24"/>
              </w:rPr>
            </w:pPr>
            <w:r w:rsidRPr="004E2480">
              <w:rPr>
                <w:rFonts w:ascii="Arial" w:hAnsi="Arial" w:cs="Arial"/>
                <w:b/>
                <w:i/>
                <w:color w:val="002060"/>
                <w:sz w:val="24"/>
                <w:szCs w:val="24"/>
              </w:rPr>
              <w:t>Version</w:t>
            </w:r>
          </w:p>
        </w:tc>
        <w:tc>
          <w:tcPr>
            <w:tcW w:w="1701" w:type="dxa"/>
            <w:tcBorders>
              <w:right w:val="single" w:sz="4" w:space="0" w:color="D9D9D9" w:themeColor="background1" w:themeShade="D9"/>
            </w:tcBorders>
          </w:tcPr>
          <w:p w:rsidR="006E7782" w:rsidRPr="004E2480" w:rsidRDefault="006E7782" w:rsidP="004E2480">
            <w:pPr>
              <w:spacing w:line="276" w:lineRule="auto"/>
              <w:rPr>
                <w:rFonts w:ascii="Arial" w:hAnsi="Arial" w:cs="Arial"/>
                <w:b/>
                <w:i/>
                <w:color w:val="002060"/>
                <w:sz w:val="24"/>
                <w:szCs w:val="24"/>
              </w:rPr>
            </w:pPr>
            <w:r w:rsidRPr="004E2480">
              <w:rPr>
                <w:rFonts w:ascii="Arial" w:hAnsi="Arial" w:cs="Arial"/>
                <w:b/>
                <w:i/>
                <w:color w:val="002060"/>
                <w:sz w:val="24"/>
                <w:szCs w:val="24"/>
              </w:rPr>
              <w:t>Date</w:t>
            </w:r>
          </w:p>
        </w:tc>
        <w:tc>
          <w:tcPr>
            <w:tcW w:w="679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E7782" w:rsidRPr="004E2480" w:rsidRDefault="006E7782" w:rsidP="004E2480">
            <w:pPr>
              <w:spacing w:line="276" w:lineRule="auto"/>
              <w:rPr>
                <w:rFonts w:ascii="Arial" w:hAnsi="Arial" w:cs="Arial"/>
                <w:b/>
                <w:i/>
                <w:color w:val="002060"/>
                <w:sz w:val="24"/>
                <w:szCs w:val="24"/>
              </w:rPr>
            </w:pPr>
            <w:r w:rsidRPr="004E2480">
              <w:rPr>
                <w:rFonts w:ascii="Arial" w:hAnsi="Arial" w:cs="Arial"/>
                <w:b/>
                <w:i/>
                <w:color w:val="002060"/>
                <w:sz w:val="24"/>
                <w:szCs w:val="24"/>
              </w:rPr>
              <w:t>Update by</w:t>
            </w:r>
          </w:p>
        </w:tc>
      </w:tr>
      <w:tr w:rsidR="006E7782" w:rsidRPr="00234CBD" w:rsidTr="004E2480">
        <w:trPr>
          <w:trHeight w:val="601"/>
        </w:trPr>
        <w:tc>
          <w:tcPr>
            <w:tcW w:w="1134" w:type="dxa"/>
          </w:tcPr>
          <w:p w:rsidR="006E7782" w:rsidRPr="004E2480" w:rsidRDefault="006E7782" w:rsidP="004E2480">
            <w:pPr>
              <w:spacing w:line="276" w:lineRule="auto"/>
              <w:rPr>
                <w:rFonts w:ascii="Arial" w:hAnsi="Arial" w:cs="Arial"/>
                <w:color w:val="002060"/>
              </w:rPr>
            </w:pPr>
            <w:r w:rsidRPr="004E2480">
              <w:rPr>
                <w:rFonts w:ascii="Arial" w:hAnsi="Arial" w:cs="Arial"/>
                <w:color w:val="002060"/>
              </w:rPr>
              <w:t>V1</w:t>
            </w:r>
          </w:p>
        </w:tc>
        <w:tc>
          <w:tcPr>
            <w:tcW w:w="1701" w:type="dxa"/>
            <w:tcBorders>
              <w:right w:val="single" w:sz="4" w:space="0" w:color="D9D9D9" w:themeColor="background1" w:themeShade="D9"/>
            </w:tcBorders>
          </w:tcPr>
          <w:p w:rsidR="006E7782" w:rsidRPr="004E2480" w:rsidRDefault="006E7782" w:rsidP="004E2480">
            <w:pPr>
              <w:spacing w:line="276" w:lineRule="auto"/>
              <w:rPr>
                <w:rFonts w:ascii="Arial" w:hAnsi="Arial" w:cs="Arial"/>
                <w:color w:val="002060"/>
              </w:rPr>
            </w:pPr>
            <w:r w:rsidRPr="004E2480">
              <w:rPr>
                <w:rFonts w:ascii="Arial" w:hAnsi="Arial" w:cs="Arial"/>
                <w:color w:val="002060"/>
              </w:rPr>
              <w:t>16/08/2019</w:t>
            </w:r>
          </w:p>
        </w:tc>
        <w:tc>
          <w:tcPr>
            <w:tcW w:w="679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E7782" w:rsidRPr="004E2480" w:rsidRDefault="006E7782" w:rsidP="004E2480">
            <w:pPr>
              <w:spacing w:line="276" w:lineRule="auto"/>
              <w:rPr>
                <w:rFonts w:ascii="Arial" w:hAnsi="Arial" w:cs="Arial"/>
                <w:color w:val="002060"/>
              </w:rPr>
            </w:pPr>
            <w:r w:rsidRPr="004E2480">
              <w:rPr>
                <w:rFonts w:ascii="Arial" w:hAnsi="Arial" w:cs="Arial"/>
                <w:color w:val="002060"/>
              </w:rPr>
              <w:t xml:space="preserve">Stella Okonkwo: Programme Manager – Integrated Commissioning  </w:t>
            </w:r>
            <w:r w:rsidRPr="004E2480">
              <w:rPr>
                <w:rStyle w:val="Hyperlink"/>
                <w:rFonts w:ascii="Arial" w:hAnsi="Arial" w:cs="Arial"/>
              </w:rPr>
              <w:t>stella.okonkwo@nhs.net</w:t>
            </w:r>
          </w:p>
        </w:tc>
      </w:tr>
      <w:tr w:rsidR="006E7782" w:rsidRPr="00234CBD" w:rsidTr="004E2480">
        <w:trPr>
          <w:trHeight w:val="648"/>
        </w:trPr>
        <w:tc>
          <w:tcPr>
            <w:tcW w:w="1134" w:type="dxa"/>
          </w:tcPr>
          <w:p w:rsidR="006E7782" w:rsidRPr="004E2480" w:rsidRDefault="006E7782" w:rsidP="004E2480">
            <w:pPr>
              <w:spacing w:line="276" w:lineRule="auto"/>
              <w:rPr>
                <w:rFonts w:ascii="Arial" w:hAnsi="Arial" w:cs="Arial"/>
                <w:color w:val="002060"/>
              </w:rPr>
            </w:pPr>
            <w:r w:rsidRPr="004E2480">
              <w:rPr>
                <w:rFonts w:ascii="Arial" w:hAnsi="Arial" w:cs="Arial"/>
                <w:color w:val="002060"/>
              </w:rPr>
              <w:t>V2</w:t>
            </w:r>
          </w:p>
        </w:tc>
        <w:tc>
          <w:tcPr>
            <w:tcW w:w="1701" w:type="dxa"/>
            <w:tcBorders>
              <w:right w:val="single" w:sz="4" w:space="0" w:color="D9D9D9" w:themeColor="background1" w:themeShade="D9"/>
            </w:tcBorders>
          </w:tcPr>
          <w:p w:rsidR="006E7782" w:rsidRPr="004E2480" w:rsidRDefault="006E7782" w:rsidP="004E2480">
            <w:pPr>
              <w:spacing w:line="276" w:lineRule="auto"/>
              <w:rPr>
                <w:rFonts w:ascii="Arial" w:hAnsi="Arial" w:cs="Arial"/>
                <w:color w:val="002060"/>
              </w:rPr>
            </w:pPr>
            <w:r w:rsidRPr="004E2480">
              <w:rPr>
                <w:rFonts w:ascii="Arial" w:hAnsi="Arial" w:cs="Arial"/>
                <w:color w:val="002060"/>
              </w:rPr>
              <w:t>20/11/2019</w:t>
            </w:r>
          </w:p>
        </w:tc>
        <w:tc>
          <w:tcPr>
            <w:tcW w:w="679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E7782" w:rsidRPr="004E2480" w:rsidRDefault="006E7782" w:rsidP="004E2480">
            <w:pPr>
              <w:spacing w:line="276" w:lineRule="auto"/>
              <w:rPr>
                <w:rFonts w:ascii="Arial" w:hAnsi="Arial" w:cs="Arial"/>
                <w:color w:val="002060"/>
              </w:rPr>
            </w:pPr>
            <w:r w:rsidRPr="004E2480">
              <w:rPr>
                <w:rFonts w:ascii="Arial" w:hAnsi="Arial" w:cs="Arial"/>
                <w:color w:val="002060"/>
              </w:rPr>
              <w:t xml:space="preserve">Stella Okonkwo: Programme Manager – Integrated Commissioning  </w:t>
            </w:r>
            <w:r w:rsidRPr="004E2480">
              <w:rPr>
                <w:rStyle w:val="Hyperlink"/>
                <w:rFonts w:ascii="Arial" w:hAnsi="Arial" w:cs="Arial"/>
              </w:rPr>
              <w:t>stella.okonkwo@nhs.net</w:t>
            </w:r>
          </w:p>
        </w:tc>
      </w:tr>
      <w:tr w:rsidR="006E7782" w:rsidRPr="00234CBD" w:rsidTr="004E2480">
        <w:trPr>
          <w:trHeight w:val="454"/>
        </w:trPr>
        <w:tc>
          <w:tcPr>
            <w:tcW w:w="1134" w:type="dxa"/>
          </w:tcPr>
          <w:p w:rsidR="006E7782" w:rsidRPr="00CB3143" w:rsidRDefault="006E7782" w:rsidP="00121610">
            <w:pPr>
              <w:spacing w:after="240" w:line="360" w:lineRule="auto"/>
              <w:rPr>
                <w:color w:val="002060"/>
              </w:rPr>
            </w:pPr>
          </w:p>
        </w:tc>
        <w:tc>
          <w:tcPr>
            <w:tcW w:w="1701" w:type="dxa"/>
            <w:tcBorders>
              <w:right w:val="single" w:sz="4" w:space="0" w:color="D9D9D9" w:themeColor="background1" w:themeShade="D9"/>
            </w:tcBorders>
          </w:tcPr>
          <w:p w:rsidR="006E7782" w:rsidRPr="00CB3143" w:rsidRDefault="006E7782" w:rsidP="00121610">
            <w:pPr>
              <w:spacing w:after="240" w:line="360" w:lineRule="auto"/>
              <w:rPr>
                <w:color w:val="002060"/>
              </w:rPr>
            </w:pPr>
          </w:p>
        </w:tc>
        <w:tc>
          <w:tcPr>
            <w:tcW w:w="679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E7782" w:rsidRPr="00CB3143" w:rsidRDefault="006E7782" w:rsidP="00121610">
            <w:pPr>
              <w:spacing w:after="240" w:line="360" w:lineRule="auto"/>
              <w:rPr>
                <w:color w:val="002060"/>
              </w:rPr>
            </w:pPr>
          </w:p>
        </w:tc>
      </w:tr>
      <w:tr w:rsidR="006E7782" w:rsidRPr="00234CBD" w:rsidTr="004E2480">
        <w:trPr>
          <w:trHeight w:val="429"/>
        </w:trPr>
        <w:tc>
          <w:tcPr>
            <w:tcW w:w="1134" w:type="dxa"/>
          </w:tcPr>
          <w:p w:rsidR="006E7782" w:rsidRPr="00CB3143" w:rsidRDefault="006E7782" w:rsidP="00121610">
            <w:pPr>
              <w:spacing w:after="240" w:line="360" w:lineRule="auto"/>
              <w:rPr>
                <w:color w:val="002060"/>
              </w:rPr>
            </w:pPr>
          </w:p>
        </w:tc>
        <w:tc>
          <w:tcPr>
            <w:tcW w:w="1701" w:type="dxa"/>
            <w:tcBorders>
              <w:right w:val="single" w:sz="4" w:space="0" w:color="D9D9D9" w:themeColor="background1" w:themeShade="D9"/>
            </w:tcBorders>
          </w:tcPr>
          <w:p w:rsidR="006E7782" w:rsidRPr="00CB3143" w:rsidRDefault="006E7782" w:rsidP="00121610">
            <w:pPr>
              <w:spacing w:after="240" w:line="360" w:lineRule="auto"/>
              <w:rPr>
                <w:color w:val="002060"/>
              </w:rPr>
            </w:pPr>
          </w:p>
        </w:tc>
        <w:tc>
          <w:tcPr>
            <w:tcW w:w="679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E7782" w:rsidRPr="00CB3143" w:rsidRDefault="006E7782" w:rsidP="00121610">
            <w:pPr>
              <w:spacing w:after="240" w:line="360" w:lineRule="auto"/>
              <w:rPr>
                <w:color w:val="002060"/>
              </w:rPr>
            </w:pPr>
          </w:p>
        </w:tc>
      </w:tr>
      <w:tr w:rsidR="006E7782" w:rsidRPr="00234CBD" w:rsidTr="004E2480">
        <w:trPr>
          <w:trHeight w:val="454"/>
        </w:trPr>
        <w:tc>
          <w:tcPr>
            <w:tcW w:w="1134" w:type="dxa"/>
          </w:tcPr>
          <w:p w:rsidR="006E7782" w:rsidRPr="00CB3143" w:rsidRDefault="006E7782" w:rsidP="00121610">
            <w:pPr>
              <w:spacing w:after="240" w:line="360" w:lineRule="auto"/>
              <w:rPr>
                <w:color w:val="002060"/>
              </w:rPr>
            </w:pPr>
          </w:p>
        </w:tc>
        <w:tc>
          <w:tcPr>
            <w:tcW w:w="1701" w:type="dxa"/>
            <w:tcBorders>
              <w:right w:val="single" w:sz="4" w:space="0" w:color="D9D9D9" w:themeColor="background1" w:themeShade="D9"/>
            </w:tcBorders>
          </w:tcPr>
          <w:p w:rsidR="006E7782" w:rsidRPr="00CB3143" w:rsidRDefault="006E7782" w:rsidP="00121610">
            <w:pPr>
              <w:spacing w:after="240" w:line="360" w:lineRule="auto"/>
              <w:rPr>
                <w:color w:val="002060"/>
              </w:rPr>
            </w:pPr>
          </w:p>
        </w:tc>
        <w:tc>
          <w:tcPr>
            <w:tcW w:w="679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E7782" w:rsidRPr="00CB3143" w:rsidRDefault="006E7782" w:rsidP="00121610">
            <w:pPr>
              <w:spacing w:after="240" w:line="360" w:lineRule="auto"/>
              <w:rPr>
                <w:color w:val="002060"/>
              </w:rPr>
            </w:pPr>
          </w:p>
        </w:tc>
      </w:tr>
    </w:tbl>
    <w:p w:rsidR="006E7782" w:rsidRDefault="006E7782" w:rsidP="006E7782"/>
    <w:p w:rsidR="006E7782" w:rsidRPr="00985C5E" w:rsidRDefault="006E7782" w:rsidP="00985C5E">
      <w:pPr>
        <w:rPr>
          <w:rFonts w:ascii="Arial" w:hAnsi="Arial" w:cs="Arial"/>
        </w:rPr>
      </w:pPr>
    </w:p>
    <w:sectPr w:rsidR="006E7782" w:rsidRPr="00985C5E" w:rsidSect="00985C5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CBD" w:rsidRDefault="00234CBD" w:rsidP="00443F65">
      <w:pPr>
        <w:spacing w:after="0" w:line="240" w:lineRule="auto"/>
      </w:pPr>
      <w:r>
        <w:separator/>
      </w:r>
    </w:p>
  </w:endnote>
  <w:endnote w:type="continuationSeparator" w:id="0">
    <w:p w:rsidR="00234CBD" w:rsidRDefault="00234CBD" w:rsidP="00443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839932"/>
      <w:docPartObj>
        <w:docPartGallery w:val="Page Numbers (Bottom of Page)"/>
        <w:docPartUnique/>
      </w:docPartObj>
    </w:sdtPr>
    <w:sdtEndPr>
      <w:rPr>
        <w:rFonts w:ascii="Arial" w:hAnsi="Arial" w:cs="Arial"/>
        <w:noProof/>
      </w:rPr>
    </w:sdtEndPr>
    <w:sdtContent>
      <w:p w:rsidR="00234CBD" w:rsidRPr="0062110C" w:rsidRDefault="00234CBD">
        <w:pPr>
          <w:pStyle w:val="Footer"/>
          <w:jc w:val="center"/>
          <w:rPr>
            <w:rFonts w:ascii="Arial" w:hAnsi="Arial" w:cs="Arial"/>
          </w:rPr>
        </w:pPr>
        <w:r w:rsidRPr="0062110C">
          <w:rPr>
            <w:rFonts w:ascii="Arial" w:hAnsi="Arial" w:cs="Arial"/>
          </w:rPr>
          <w:fldChar w:fldCharType="begin"/>
        </w:r>
        <w:r w:rsidRPr="0062110C">
          <w:rPr>
            <w:rFonts w:ascii="Arial" w:hAnsi="Arial" w:cs="Arial"/>
          </w:rPr>
          <w:instrText xml:space="preserve"> PAGE   \* MERGEFORMAT </w:instrText>
        </w:r>
        <w:r w:rsidRPr="0062110C">
          <w:rPr>
            <w:rFonts w:ascii="Arial" w:hAnsi="Arial" w:cs="Arial"/>
          </w:rPr>
          <w:fldChar w:fldCharType="separate"/>
        </w:r>
        <w:r w:rsidR="00952B60">
          <w:rPr>
            <w:rFonts w:ascii="Arial" w:hAnsi="Arial" w:cs="Arial"/>
            <w:noProof/>
          </w:rPr>
          <w:t>9</w:t>
        </w:r>
        <w:r w:rsidRPr="0062110C">
          <w:rPr>
            <w:rFonts w:ascii="Arial" w:hAnsi="Arial" w:cs="Arial"/>
            <w:noProof/>
          </w:rPr>
          <w:fldChar w:fldCharType="end"/>
        </w:r>
      </w:p>
    </w:sdtContent>
  </w:sdt>
  <w:p w:rsidR="00234CBD" w:rsidRDefault="00234C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399134"/>
      <w:docPartObj>
        <w:docPartGallery w:val="Page Numbers (Bottom of Page)"/>
        <w:docPartUnique/>
      </w:docPartObj>
    </w:sdtPr>
    <w:sdtEndPr>
      <w:rPr>
        <w:rFonts w:ascii="Arial" w:hAnsi="Arial" w:cs="Arial"/>
        <w:noProof/>
      </w:rPr>
    </w:sdtEndPr>
    <w:sdtContent>
      <w:p w:rsidR="00234CBD" w:rsidRPr="0062110C" w:rsidRDefault="00234CBD">
        <w:pPr>
          <w:pStyle w:val="Footer"/>
          <w:jc w:val="center"/>
          <w:rPr>
            <w:rFonts w:ascii="Arial" w:hAnsi="Arial" w:cs="Arial"/>
          </w:rPr>
        </w:pPr>
        <w:r w:rsidRPr="0062110C">
          <w:rPr>
            <w:rFonts w:ascii="Arial" w:hAnsi="Arial" w:cs="Arial"/>
          </w:rPr>
          <w:fldChar w:fldCharType="begin"/>
        </w:r>
        <w:r w:rsidRPr="0062110C">
          <w:rPr>
            <w:rFonts w:ascii="Arial" w:hAnsi="Arial" w:cs="Arial"/>
          </w:rPr>
          <w:instrText xml:space="preserve"> PAGE   \* MERGEFORMAT </w:instrText>
        </w:r>
        <w:r w:rsidRPr="0062110C">
          <w:rPr>
            <w:rFonts w:ascii="Arial" w:hAnsi="Arial" w:cs="Arial"/>
          </w:rPr>
          <w:fldChar w:fldCharType="separate"/>
        </w:r>
        <w:r w:rsidR="00952B60">
          <w:rPr>
            <w:rFonts w:ascii="Arial" w:hAnsi="Arial" w:cs="Arial"/>
            <w:noProof/>
          </w:rPr>
          <w:t>20</w:t>
        </w:r>
        <w:r w:rsidRPr="0062110C">
          <w:rPr>
            <w:rFonts w:ascii="Arial" w:hAnsi="Arial" w:cs="Arial"/>
            <w:noProof/>
          </w:rPr>
          <w:fldChar w:fldCharType="end"/>
        </w:r>
      </w:p>
    </w:sdtContent>
  </w:sdt>
  <w:p w:rsidR="00234CBD" w:rsidRDefault="00234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CBD" w:rsidRDefault="00234CBD" w:rsidP="00443F65">
      <w:pPr>
        <w:spacing w:after="0" w:line="240" w:lineRule="auto"/>
      </w:pPr>
      <w:r>
        <w:separator/>
      </w:r>
    </w:p>
  </w:footnote>
  <w:footnote w:type="continuationSeparator" w:id="0">
    <w:p w:rsidR="00234CBD" w:rsidRDefault="00234CBD" w:rsidP="00443F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CBD" w:rsidRDefault="00952B60">
    <w:pPr>
      <w:pStyle w:val="Header"/>
    </w:pPr>
    <w:r>
      <w:rPr>
        <w:noProof/>
      </w:rPr>
      <w:pict w14:anchorId="759775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397.65pt;height:238.6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CBD" w:rsidRDefault="00952B60" w:rsidP="004C52AA">
    <w:pPr>
      <w:pStyle w:val="Header"/>
      <w:jc w:val="right"/>
    </w:pPr>
    <w:sdt>
      <w:sdtPr>
        <w:id w:val="-192992357"/>
        <w:docPartObj>
          <w:docPartGallery w:val="Watermarks"/>
          <w:docPartUnique/>
        </w:docPartObj>
      </w:sdtPr>
      <w:sdtEndPr/>
      <w:sdtContent>
        <w:r>
          <w:rPr>
            <w:noProof/>
            <w:lang w:val="en-US"/>
          </w:rPr>
          <w:pict w14:anchorId="6705A6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left:0;text-align:left;margin-left:0;margin-top:0;width:412.4pt;height:247.45pt;rotation:315;z-index:-2516480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34CBD">
      <w:t xml:space="preserve">City and Hackney </w:t>
    </w:r>
    <w:r w:rsidR="00234CBD">
      <w:rPr>
        <w:noProof/>
        <w:lang w:eastAsia="en-GB"/>
      </w:rPr>
      <w:t>IC Programme Induction Pack</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CBD" w:rsidRDefault="00952B60">
    <w:pPr>
      <w:pStyle w:val="Header"/>
    </w:pPr>
    <w:r>
      <w:rPr>
        <w:noProof/>
      </w:rPr>
      <w:pict w14:anchorId="702BC3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397.65pt;height:238.6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CBD" w:rsidRDefault="00234CB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CBD" w:rsidRDefault="00234CBD" w:rsidP="00A4059D">
    <w:pPr>
      <w:pStyle w:val="Header"/>
      <w:jc w:val="right"/>
    </w:pPr>
    <w:r w:rsidRPr="00D23B41">
      <w:t>City and Hackney IC Programme Induction Pack</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CBD" w:rsidRDefault="00234C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7D85"/>
    <w:multiLevelType w:val="hybridMultilevel"/>
    <w:tmpl w:val="55169C3E"/>
    <w:lvl w:ilvl="0" w:tplc="6924143E">
      <w:start w:val="1"/>
      <w:numFmt w:val="bullet"/>
      <w:lvlText w:val=""/>
      <w:lvlJc w:val="left"/>
      <w:pPr>
        <w:tabs>
          <w:tab w:val="num" w:pos="720"/>
        </w:tabs>
        <w:ind w:left="720" w:hanging="360"/>
      </w:pPr>
      <w:rPr>
        <w:rFonts w:ascii="Wingdings" w:hAnsi="Wingdings" w:hint="default"/>
      </w:rPr>
    </w:lvl>
    <w:lvl w:ilvl="1" w:tplc="DAA47ADE" w:tentative="1">
      <w:start w:val="1"/>
      <w:numFmt w:val="bullet"/>
      <w:lvlText w:val=""/>
      <w:lvlJc w:val="left"/>
      <w:pPr>
        <w:tabs>
          <w:tab w:val="num" w:pos="1440"/>
        </w:tabs>
        <w:ind w:left="1440" w:hanging="360"/>
      </w:pPr>
      <w:rPr>
        <w:rFonts w:ascii="Wingdings" w:hAnsi="Wingdings" w:hint="default"/>
      </w:rPr>
    </w:lvl>
    <w:lvl w:ilvl="2" w:tplc="07F8F11C" w:tentative="1">
      <w:start w:val="1"/>
      <w:numFmt w:val="bullet"/>
      <w:lvlText w:val=""/>
      <w:lvlJc w:val="left"/>
      <w:pPr>
        <w:tabs>
          <w:tab w:val="num" w:pos="2160"/>
        </w:tabs>
        <w:ind w:left="2160" w:hanging="360"/>
      </w:pPr>
      <w:rPr>
        <w:rFonts w:ascii="Wingdings" w:hAnsi="Wingdings" w:hint="default"/>
      </w:rPr>
    </w:lvl>
    <w:lvl w:ilvl="3" w:tplc="89BC6646" w:tentative="1">
      <w:start w:val="1"/>
      <w:numFmt w:val="bullet"/>
      <w:lvlText w:val=""/>
      <w:lvlJc w:val="left"/>
      <w:pPr>
        <w:tabs>
          <w:tab w:val="num" w:pos="2880"/>
        </w:tabs>
        <w:ind w:left="2880" w:hanging="360"/>
      </w:pPr>
      <w:rPr>
        <w:rFonts w:ascii="Wingdings" w:hAnsi="Wingdings" w:hint="default"/>
      </w:rPr>
    </w:lvl>
    <w:lvl w:ilvl="4" w:tplc="29D8895E" w:tentative="1">
      <w:start w:val="1"/>
      <w:numFmt w:val="bullet"/>
      <w:lvlText w:val=""/>
      <w:lvlJc w:val="left"/>
      <w:pPr>
        <w:tabs>
          <w:tab w:val="num" w:pos="3600"/>
        </w:tabs>
        <w:ind w:left="3600" w:hanging="360"/>
      </w:pPr>
      <w:rPr>
        <w:rFonts w:ascii="Wingdings" w:hAnsi="Wingdings" w:hint="default"/>
      </w:rPr>
    </w:lvl>
    <w:lvl w:ilvl="5" w:tplc="68EE02EC" w:tentative="1">
      <w:start w:val="1"/>
      <w:numFmt w:val="bullet"/>
      <w:lvlText w:val=""/>
      <w:lvlJc w:val="left"/>
      <w:pPr>
        <w:tabs>
          <w:tab w:val="num" w:pos="4320"/>
        </w:tabs>
        <w:ind w:left="4320" w:hanging="360"/>
      </w:pPr>
      <w:rPr>
        <w:rFonts w:ascii="Wingdings" w:hAnsi="Wingdings" w:hint="default"/>
      </w:rPr>
    </w:lvl>
    <w:lvl w:ilvl="6" w:tplc="8FC8962C" w:tentative="1">
      <w:start w:val="1"/>
      <w:numFmt w:val="bullet"/>
      <w:lvlText w:val=""/>
      <w:lvlJc w:val="left"/>
      <w:pPr>
        <w:tabs>
          <w:tab w:val="num" w:pos="5040"/>
        </w:tabs>
        <w:ind w:left="5040" w:hanging="360"/>
      </w:pPr>
      <w:rPr>
        <w:rFonts w:ascii="Wingdings" w:hAnsi="Wingdings" w:hint="default"/>
      </w:rPr>
    </w:lvl>
    <w:lvl w:ilvl="7" w:tplc="850CB8B8" w:tentative="1">
      <w:start w:val="1"/>
      <w:numFmt w:val="bullet"/>
      <w:lvlText w:val=""/>
      <w:lvlJc w:val="left"/>
      <w:pPr>
        <w:tabs>
          <w:tab w:val="num" w:pos="5760"/>
        </w:tabs>
        <w:ind w:left="5760" w:hanging="360"/>
      </w:pPr>
      <w:rPr>
        <w:rFonts w:ascii="Wingdings" w:hAnsi="Wingdings" w:hint="default"/>
      </w:rPr>
    </w:lvl>
    <w:lvl w:ilvl="8" w:tplc="1BEECA1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43331"/>
    <w:multiLevelType w:val="hybridMultilevel"/>
    <w:tmpl w:val="13E8137A"/>
    <w:lvl w:ilvl="0" w:tplc="B69AB148">
      <w:start w:val="1"/>
      <w:numFmt w:val="bullet"/>
      <w:lvlText w:val=""/>
      <w:lvlJc w:val="left"/>
      <w:pPr>
        <w:tabs>
          <w:tab w:val="num" w:pos="720"/>
        </w:tabs>
        <w:ind w:left="720" w:hanging="360"/>
      </w:pPr>
      <w:rPr>
        <w:rFonts w:ascii="Wingdings" w:hAnsi="Wingdings" w:hint="default"/>
      </w:rPr>
    </w:lvl>
    <w:lvl w:ilvl="1" w:tplc="9BBC1A4C" w:tentative="1">
      <w:start w:val="1"/>
      <w:numFmt w:val="bullet"/>
      <w:lvlText w:val=""/>
      <w:lvlJc w:val="left"/>
      <w:pPr>
        <w:tabs>
          <w:tab w:val="num" w:pos="1440"/>
        </w:tabs>
        <w:ind w:left="1440" w:hanging="360"/>
      </w:pPr>
      <w:rPr>
        <w:rFonts w:ascii="Wingdings" w:hAnsi="Wingdings" w:hint="default"/>
      </w:rPr>
    </w:lvl>
    <w:lvl w:ilvl="2" w:tplc="1F488EB4" w:tentative="1">
      <w:start w:val="1"/>
      <w:numFmt w:val="bullet"/>
      <w:lvlText w:val=""/>
      <w:lvlJc w:val="left"/>
      <w:pPr>
        <w:tabs>
          <w:tab w:val="num" w:pos="2160"/>
        </w:tabs>
        <w:ind w:left="2160" w:hanging="360"/>
      </w:pPr>
      <w:rPr>
        <w:rFonts w:ascii="Wingdings" w:hAnsi="Wingdings" w:hint="default"/>
      </w:rPr>
    </w:lvl>
    <w:lvl w:ilvl="3" w:tplc="F912AB90" w:tentative="1">
      <w:start w:val="1"/>
      <w:numFmt w:val="bullet"/>
      <w:lvlText w:val=""/>
      <w:lvlJc w:val="left"/>
      <w:pPr>
        <w:tabs>
          <w:tab w:val="num" w:pos="2880"/>
        </w:tabs>
        <w:ind w:left="2880" w:hanging="360"/>
      </w:pPr>
      <w:rPr>
        <w:rFonts w:ascii="Wingdings" w:hAnsi="Wingdings" w:hint="default"/>
      </w:rPr>
    </w:lvl>
    <w:lvl w:ilvl="4" w:tplc="335A8FEA" w:tentative="1">
      <w:start w:val="1"/>
      <w:numFmt w:val="bullet"/>
      <w:lvlText w:val=""/>
      <w:lvlJc w:val="left"/>
      <w:pPr>
        <w:tabs>
          <w:tab w:val="num" w:pos="3600"/>
        </w:tabs>
        <w:ind w:left="3600" w:hanging="360"/>
      </w:pPr>
      <w:rPr>
        <w:rFonts w:ascii="Wingdings" w:hAnsi="Wingdings" w:hint="default"/>
      </w:rPr>
    </w:lvl>
    <w:lvl w:ilvl="5" w:tplc="6896DC02" w:tentative="1">
      <w:start w:val="1"/>
      <w:numFmt w:val="bullet"/>
      <w:lvlText w:val=""/>
      <w:lvlJc w:val="left"/>
      <w:pPr>
        <w:tabs>
          <w:tab w:val="num" w:pos="4320"/>
        </w:tabs>
        <w:ind w:left="4320" w:hanging="360"/>
      </w:pPr>
      <w:rPr>
        <w:rFonts w:ascii="Wingdings" w:hAnsi="Wingdings" w:hint="default"/>
      </w:rPr>
    </w:lvl>
    <w:lvl w:ilvl="6" w:tplc="B63212DC" w:tentative="1">
      <w:start w:val="1"/>
      <w:numFmt w:val="bullet"/>
      <w:lvlText w:val=""/>
      <w:lvlJc w:val="left"/>
      <w:pPr>
        <w:tabs>
          <w:tab w:val="num" w:pos="5040"/>
        </w:tabs>
        <w:ind w:left="5040" w:hanging="360"/>
      </w:pPr>
      <w:rPr>
        <w:rFonts w:ascii="Wingdings" w:hAnsi="Wingdings" w:hint="default"/>
      </w:rPr>
    </w:lvl>
    <w:lvl w:ilvl="7" w:tplc="D9FE6D6A" w:tentative="1">
      <w:start w:val="1"/>
      <w:numFmt w:val="bullet"/>
      <w:lvlText w:val=""/>
      <w:lvlJc w:val="left"/>
      <w:pPr>
        <w:tabs>
          <w:tab w:val="num" w:pos="5760"/>
        </w:tabs>
        <w:ind w:left="5760" w:hanging="360"/>
      </w:pPr>
      <w:rPr>
        <w:rFonts w:ascii="Wingdings" w:hAnsi="Wingdings" w:hint="default"/>
      </w:rPr>
    </w:lvl>
    <w:lvl w:ilvl="8" w:tplc="D916CDD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30267"/>
    <w:multiLevelType w:val="hybridMultilevel"/>
    <w:tmpl w:val="B49EA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11EE7"/>
    <w:multiLevelType w:val="hybridMultilevel"/>
    <w:tmpl w:val="54DA8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C5706E"/>
    <w:multiLevelType w:val="hybridMultilevel"/>
    <w:tmpl w:val="1D5EE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C2A38"/>
    <w:multiLevelType w:val="hybridMultilevel"/>
    <w:tmpl w:val="D3F87A00"/>
    <w:lvl w:ilvl="0" w:tplc="BECACEB0">
      <w:start w:val="1"/>
      <w:numFmt w:val="bullet"/>
      <w:lvlText w:val="•"/>
      <w:lvlJc w:val="left"/>
      <w:pPr>
        <w:tabs>
          <w:tab w:val="num" w:pos="720"/>
        </w:tabs>
        <w:ind w:left="720" w:hanging="360"/>
      </w:pPr>
      <w:rPr>
        <w:rFonts w:ascii="Arial" w:hAnsi="Arial" w:hint="default"/>
      </w:rPr>
    </w:lvl>
    <w:lvl w:ilvl="1" w:tplc="C4F0BD84" w:tentative="1">
      <w:start w:val="1"/>
      <w:numFmt w:val="bullet"/>
      <w:lvlText w:val="•"/>
      <w:lvlJc w:val="left"/>
      <w:pPr>
        <w:tabs>
          <w:tab w:val="num" w:pos="1440"/>
        </w:tabs>
        <w:ind w:left="1440" w:hanging="360"/>
      </w:pPr>
      <w:rPr>
        <w:rFonts w:ascii="Arial" w:hAnsi="Arial" w:hint="default"/>
      </w:rPr>
    </w:lvl>
    <w:lvl w:ilvl="2" w:tplc="15548AF4" w:tentative="1">
      <w:start w:val="1"/>
      <w:numFmt w:val="bullet"/>
      <w:lvlText w:val="•"/>
      <w:lvlJc w:val="left"/>
      <w:pPr>
        <w:tabs>
          <w:tab w:val="num" w:pos="2160"/>
        </w:tabs>
        <w:ind w:left="2160" w:hanging="360"/>
      </w:pPr>
      <w:rPr>
        <w:rFonts w:ascii="Arial" w:hAnsi="Arial" w:hint="default"/>
      </w:rPr>
    </w:lvl>
    <w:lvl w:ilvl="3" w:tplc="4ADC4348" w:tentative="1">
      <w:start w:val="1"/>
      <w:numFmt w:val="bullet"/>
      <w:lvlText w:val="•"/>
      <w:lvlJc w:val="left"/>
      <w:pPr>
        <w:tabs>
          <w:tab w:val="num" w:pos="2880"/>
        </w:tabs>
        <w:ind w:left="2880" w:hanging="360"/>
      </w:pPr>
      <w:rPr>
        <w:rFonts w:ascii="Arial" w:hAnsi="Arial" w:hint="default"/>
      </w:rPr>
    </w:lvl>
    <w:lvl w:ilvl="4" w:tplc="B2201A14" w:tentative="1">
      <w:start w:val="1"/>
      <w:numFmt w:val="bullet"/>
      <w:lvlText w:val="•"/>
      <w:lvlJc w:val="left"/>
      <w:pPr>
        <w:tabs>
          <w:tab w:val="num" w:pos="3600"/>
        </w:tabs>
        <w:ind w:left="3600" w:hanging="360"/>
      </w:pPr>
      <w:rPr>
        <w:rFonts w:ascii="Arial" w:hAnsi="Arial" w:hint="default"/>
      </w:rPr>
    </w:lvl>
    <w:lvl w:ilvl="5" w:tplc="C0981C2E" w:tentative="1">
      <w:start w:val="1"/>
      <w:numFmt w:val="bullet"/>
      <w:lvlText w:val="•"/>
      <w:lvlJc w:val="left"/>
      <w:pPr>
        <w:tabs>
          <w:tab w:val="num" w:pos="4320"/>
        </w:tabs>
        <w:ind w:left="4320" w:hanging="360"/>
      </w:pPr>
      <w:rPr>
        <w:rFonts w:ascii="Arial" w:hAnsi="Arial" w:hint="default"/>
      </w:rPr>
    </w:lvl>
    <w:lvl w:ilvl="6" w:tplc="593A78A8" w:tentative="1">
      <w:start w:val="1"/>
      <w:numFmt w:val="bullet"/>
      <w:lvlText w:val="•"/>
      <w:lvlJc w:val="left"/>
      <w:pPr>
        <w:tabs>
          <w:tab w:val="num" w:pos="5040"/>
        </w:tabs>
        <w:ind w:left="5040" w:hanging="360"/>
      </w:pPr>
      <w:rPr>
        <w:rFonts w:ascii="Arial" w:hAnsi="Arial" w:hint="default"/>
      </w:rPr>
    </w:lvl>
    <w:lvl w:ilvl="7" w:tplc="3AE60484" w:tentative="1">
      <w:start w:val="1"/>
      <w:numFmt w:val="bullet"/>
      <w:lvlText w:val="•"/>
      <w:lvlJc w:val="left"/>
      <w:pPr>
        <w:tabs>
          <w:tab w:val="num" w:pos="5760"/>
        </w:tabs>
        <w:ind w:left="5760" w:hanging="360"/>
      </w:pPr>
      <w:rPr>
        <w:rFonts w:ascii="Arial" w:hAnsi="Arial" w:hint="default"/>
      </w:rPr>
    </w:lvl>
    <w:lvl w:ilvl="8" w:tplc="BE0090F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8093726"/>
    <w:multiLevelType w:val="hybridMultilevel"/>
    <w:tmpl w:val="9D183096"/>
    <w:lvl w:ilvl="0" w:tplc="B52E3CCA">
      <w:start w:val="1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ED24E0"/>
    <w:multiLevelType w:val="hybridMultilevel"/>
    <w:tmpl w:val="9F0AC92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A305F0"/>
    <w:multiLevelType w:val="hybridMultilevel"/>
    <w:tmpl w:val="138C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BF4C24"/>
    <w:multiLevelType w:val="hybridMultilevel"/>
    <w:tmpl w:val="7158AC3A"/>
    <w:lvl w:ilvl="0" w:tplc="34645488">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30596A"/>
    <w:multiLevelType w:val="hybridMultilevel"/>
    <w:tmpl w:val="041E31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4170F6"/>
    <w:multiLevelType w:val="hybridMultilevel"/>
    <w:tmpl w:val="CC7C2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4F12FF"/>
    <w:multiLevelType w:val="hybridMultilevel"/>
    <w:tmpl w:val="D278DEB6"/>
    <w:lvl w:ilvl="0" w:tplc="95F420DE">
      <w:start w:val="1"/>
      <w:numFmt w:val="bullet"/>
      <w:lvlText w:val="•"/>
      <w:lvlJc w:val="left"/>
      <w:pPr>
        <w:tabs>
          <w:tab w:val="num" w:pos="720"/>
        </w:tabs>
        <w:ind w:left="720" w:hanging="360"/>
      </w:pPr>
      <w:rPr>
        <w:rFonts w:ascii="Arial" w:hAnsi="Arial" w:cs="Times New Roman" w:hint="default"/>
      </w:rPr>
    </w:lvl>
    <w:lvl w:ilvl="1" w:tplc="6BF87D2E">
      <w:start w:val="1"/>
      <w:numFmt w:val="bullet"/>
      <w:lvlText w:val="•"/>
      <w:lvlJc w:val="left"/>
      <w:pPr>
        <w:tabs>
          <w:tab w:val="num" w:pos="1440"/>
        </w:tabs>
        <w:ind w:left="1440" w:hanging="360"/>
      </w:pPr>
      <w:rPr>
        <w:rFonts w:ascii="Arial" w:hAnsi="Arial" w:cs="Times New Roman" w:hint="default"/>
      </w:rPr>
    </w:lvl>
    <w:lvl w:ilvl="2" w:tplc="C88E8714">
      <w:start w:val="1"/>
      <w:numFmt w:val="bullet"/>
      <w:lvlText w:val="•"/>
      <w:lvlJc w:val="left"/>
      <w:pPr>
        <w:tabs>
          <w:tab w:val="num" w:pos="2160"/>
        </w:tabs>
        <w:ind w:left="2160" w:hanging="360"/>
      </w:pPr>
      <w:rPr>
        <w:rFonts w:ascii="Arial" w:hAnsi="Arial" w:cs="Times New Roman" w:hint="default"/>
      </w:rPr>
    </w:lvl>
    <w:lvl w:ilvl="3" w:tplc="A1583D1C">
      <w:start w:val="1"/>
      <w:numFmt w:val="bullet"/>
      <w:lvlText w:val="•"/>
      <w:lvlJc w:val="left"/>
      <w:pPr>
        <w:tabs>
          <w:tab w:val="num" w:pos="2880"/>
        </w:tabs>
        <w:ind w:left="2880" w:hanging="360"/>
      </w:pPr>
      <w:rPr>
        <w:rFonts w:ascii="Arial" w:hAnsi="Arial" w:cs="Times New Roman" w:hint="default"/>
      </w:rPr>
    </w:lvl>
    <w:lvl w:ilvl="4" w:tplc="B2726A2A">
      <w:start w:val="1"/>
      <w:numFmt w:val="bullet"/>
      <w:lvlText w:val="•"/>
      <w:lvlJc w:val="left"/>
      <w:pPr>
        <w:tabs>
          <w:tab w:val="num" w:pos="3600"/>
        </w:tabs>
        <w:ind w:left="3600" w:hanging="360"/>
      </w:pPr>
      <w:rPr>
        <w:rFonts w:ascii="Arial" w:hAnsi="Arial" w:cs="Times New Roman" w:hint="default"/>
      </w:rPr>
    </w:lvl>
    <w:lvl w:ilvl="5" w:tplc="3FC85824">
      <w:start w:val="1"/>
      <w:numFmt w:val="bullet"/>
      <w:lvlText w:val="•"/>
      <w:lvlJc w:val="left"/>
      <w:pPr>
        <w:tabs>
          <w:tab w:val="num" w:pos="4320"/>
        </w:tabs>
        <w:ind w:left="4320" w:hanging="360"/>
      </w:pPr>
      <w:rPr>
        <w:rFonts w:ascii="Arial" w:hAnsi="Arial" w:cs="Times New Roman" w:hint="default"/>
      </w:rPr>
    </w:lvl>
    <w:lvl w:ilvl="6" w:tplc="F76C75F2">
      <w:start w:val="1"/>
      <w:numFmt w:val="bullet"/>
      <w:lvlText w:val="•"/>
      <w:lvlJc w:val="left"/>
      <w:pPr>
        <w:tabs>
          <w:tab w:val="num" w:pos="5040"/>
        </w:tabs>
        <w:ind w:left="5040" w:hanging="360"/>
      </w:pPr>
      <w:rPr>
        <w:rFonts w:ascii="Arial" w:hAnsi="Arial" w:cs="Times New Roman" w:hint="default"/>
      </w:rPr>
    </w:lvl>
    <w:lvl w:ilvl="7" w:tplc="5FFA73D6">
      <w:start w:val="1"/>
      <w:numFmt w:val="bullet"/>
      <w:lvlText w:val="•"/>
      <w:lvlJc w:val="left"/>
      <w:pPr>
        <w:tabs>
          <w:tab w:val="num" w:pos="5760"/>
        </w:tabs>
        <w:ind w:left="5760" w:hanging="360"/>
      </w:pPr>
      <w:rPr>
        <w:rFonts w:ascii="Arial" w:hAnsi="Arial" w:cs="Times New Roman" w:hint="default"/>
      </w:rPr>
    </w:lvl>
    <w:lvl w:ilvl="8" w:tplc="38DA7030">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38775A9D"/>
    <w:multiLevelType w:val="hybridMultilevel"/>
    <w:tmpl w:val="15DAB6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7D58A5"/>
    <w:multiLevelType w:val="hybridMultilevel"/>
    <w:tmpl w:val="DA1E5E74"/>
    <w:lvl w:ilvl="0" w:tplc="ECA899EC">
      <w:start w:val="1"/>
      <w:numFmt w:val="bullet"/>
      <w:lvlText w:val="•"/>
      <w:lvlJc w:val="left"/>
      <w:pPr>
        <w:tabs>
          <w:tab w:val="num" w:pos="720"/>
        </w:tabs>
        <w:ind w:left="720" w:hanging="360"/>
      </w:pPr>
      <w:rPr>
        <w:rFonts w:ascii="Arial" w:hAnsi="Arial" w:hint="default"/>
      </w:rPr>
    </w:lvl>
    <w:lvl w:ilvl="1" w:tplc="5F7EC456" w:tentative="1">
      <w:start w:val="1"/>
      <w:numFmt w:val="bullet"/>
      <w:lvlText w:val="•"/>
      <w:lvlJc w:val="left"/>
      <w:pPr>
        <w:tabs>
          <w:tab w:val="num" w:pos="1440"/>
        </w:tabs>
        <w:ind w:left="1440" w:hanging="360"/>
      </w:pPr>
      <w:rPr>
        <w:rFonts w:ascii="Arial" w:hAnsi="Arial" w:hint="default"/>
      </w:rPr>
    </w:lvl>
    <w:lvl w:ilvl="2" w:tplc="A3069C68" w:tentative="1">
      <w:start w:val="1"/>
      <w:numFmt w:val="bullet"/>
      <w:lvlText w:val="•"/>
      <w:lvlJc w:val="left"/>
      <w:pPr>
        <w:tabs>
          <w:tab w:val="num" w:pos="2160"/>
        </w:tabs>
        <w:ind w:left="2160" w:hanging="360"/>
      </w:pPr>
      <w:rPr>
        <w:rFonts w:ascii="Arial" w:hAnsi="Arial" w:hint="default"/>
      </w:rPr>
    </w:lvl>
    <w:lvl w:ilvl="3" w:tplc="D6062B22" w:tentative="1">
      <w:start w:val="1"/>
      <w:numFmt w:val="bullet"/>
      <w:lvlText w:val="•"/>
      <w:lvlJc w:val="left"/>
      <w:pPr>
        <w:tabs>
          <w:tab w:val="num" w:pos="2880"/>
        </w:tabs>
        <w:ind w:left="2880" w:hanging="360"/>
      </w:pPr>
      <w:rPr>
        <w:rFonts w:ascii="Arial" w:hAnsi="Arial" w:hint="default"/>
      </w:rPr>
    </w:lvl>
    <w:lvl w:ilvl="4" w:tplc="17AEEE2E" w:tentative="1">
      <w:start w:val="1"/>
      <w:numFmt w:val="bullet"/>
      <w:lvlText w:val="•"/>
      <w:lvlJc w:val="left"/>
      <w:pPr>
        <w:tabs>
          <w:tab w:val="num" w:pos="3600"/>
        </w:tabs>
        <w:ind w:left="3600" w:hanging="360"/>
      </w:pPr>
      <w:rPr>
        <w:rFonts w:ascii="Arial" w:hAnsi="Arial" w:hint="default"/>
      </w:rPr>
    </w:lvl>
    <w:lvl w:ilvl="5" w:tplc="FFC4CE5E" w:tentative="1">
      <w:start w:val="1"/>
      <w:numFmt w:val="bullet"/>
      <w:lvlText w:val="•"/>
      <w:lvlJc w:val="left"/>
      <w:pPr>
        <w:tabs>
          <w:tab w:val="num" w:pos="4320"/>
        </w:tabs>
        <w:ind w:left="4320" w:hanging="360"/>
      </w:pPr>
      <w:rPr>
        <w:rFonts w:ascii="Arial" w:hAnsi="Arial" w:hint="default"/>
      </w:rPr>
    </w:lvl>
    <w:lvl w:ilvl="6" w:tplc="6770ADF6" w:tentative="1">
      <w:start w:val="1"/>
      <w:numFmt w:val="bullet"/>
      <w:lvlText w:val="•"/>
      <w:lvlJc w:val="left"/>
      <w:pPr>
        <w:tabs>
          <w:tab w:val="num" w:pos="5040"/>
        </w:tabs>
        <w:ind w:left="5040" w:hanging="360"/>
      </w:pPr>
      <w:rPr>
        <w:rFonts w:ascii="Arial" w:hAnsi="Arial" w:hint="default"/>
      </w:rPr>
    </w:lvl>
    <w:lvl w:ilvl="7" w:tplc="32A436BE" w:tentative="1">
      <w:start w:val="1"/>
      <w:numFmt w:val="bullet"/>
      <w:lvlText w:val="•"/>
      <w:lvlJc w:val="left"/>
      <w:pPr>
        <w:tabs>
          <w:tab w:val="num" w:pos="5760"/>
        </w:tabs>
        <w:ind w:left="5760" w:hanging="360"/>
      </w:pPr>
      <w:rPr>
        <w:rFonts w:ascii="Arial" w:hAnsi="Arial" w:hint="default"/>
      </w:rPr>
    </w:lvl>
    <w:lvl w:ilvl="8" w:tplc="5D90DA5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0CF08FE"/>
    <w:multiLevelType w:val="hybridMultilevel"/>
    <w:tmpl w:val="5AA85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FF0422"/>
    <w:multiLevelType w:val="hybridMultilevel"/>
    <w:tmpl w:val="5C9A0986"/>
    <w:lvl w:ilvl="0" w:tplc="C97C343E">
      <w:start w:val="1"/>
      <w:numFmt w:val="bullet"/>
      <w:lvlText w:val="•"/>
      <w:lvlJc w:val="left"/>
      <w:pPr>
        <w:tabs>
          <w:tab w:val="num" w:pos="720"/>
        </w:tabs>
        <w:ind w:left="720" w:hanging="360"/>
      </w:pPr>
      <w:rPr>
        <w:rFonts w:ascii="Arial" w:hAnsi="Arial" w:cs="Times New Roman" w:hint="default"/>
      </w:rPr>
    </w:lvl>
    <w:lvl w:ilvl="1" w:tplc="B400039A">
      <w:start w:val="1"/>
      <w:numFmt w:val="bullet"/>
      <w:lvlText w:val="•"/>
      <w:lvlJc w:val="left"/>
      <w:pPr>
        <w:tabs>
          <w:tab w:val="num" w:pos="1440"/>
        </w:tabs>
        <w:ind w:left="1440" w:hanging="360"/>
      </w:pPr>
      <w:rPr>
        <w:rFonts w:ascii="Arial" w:hAnsi="Arial" w:cs="Times New Roman" w:hint="default"/>
      </w:rPr>
    </w:lvl>
    <w:lvl w:ilvl="2" w:tplc="9ABEFF08">
      <w:start w:val="1"/>
      <w:numFmt w:val="bullet"/>
      <w:lvlText w:val="•"/>
      <w:lvlJc w:val="left"/>
      <w:pPr>
        <w:tabs>
          <w:tab w:val="num" w:pos="2160"/>
        </w:tabs>
        <w:ind w:left="2160" w:hanging="360"/>
      </w:pPr>
      <w:rPr>
        <w:rFonts w:ascii="Arial" w:hAnsi="Arial" w:cs="Times New Roman" w:hint="default"/>
      </w:rPr>
    </w:lvl>
    <w:lvl w:ilvl="3" w:tplc="77661FAA">
      <w:start w:val="1"/>
      <w:numFmt w:val="bullet"/>
      <w:lvlText w:val="•"/>
      <w:lvlJc w:val="left"/>
      <w:pPr>
        <w:tabs>
          <w:tab w:val="num" w:pos="2880"/>
        </w:tabs>
        <w:ind w:left="2880" w:hanging="360"/>
      </w:pPr>
      <w:rPr>
        <w:rFonts w:ascii="Arial" w:hAnsi="Arial" w:cs="Times New Roman" w:hint="default"/>
      </w:rPr>
    </w:lvl>
    <w:lvl w:ilvl="4" w:tplc="1CE62AF8">
      <w:start w:val="1"/>
      <w:numFmt w:val="bullet"/>
      <w:lvlText w:val="•"/>
      <w:lvlJc w:val="left"/>
      <w:pPr>
        <w:tabs>
          <w:tab w:val="num" w:pos="3600"/>
        </w:tabs>
        <w:ind w:left="3600" w:hanging="360"/>
      </w:pPr>
      <w:rPr>
        <w:rFonts w:ascii="Arial" w:hAnsi="Arial" w:cs="Times New Roman" w:hint="default"/>
      </w:rPr>
    </w:lvl>
    <w:lvl w:ilvl="5" w:tplc="F4E0E5BA">
      <w:start w:val="1"/>
      <w:numFmt w:val="bullet"/>
      <w:lvlText w:val="•"/>
      <w:lvlJc w:val="left"/>
      <w:pPr>
        <w:tabs>
          <w:tab w:val="num" w:pos="4320"/>
        </w:tabs>
        <w:ind w:left="4320" w:hanging="360"/>
      </w:pPr>
      <w:rPr>
        <w:rFonts w:ascii="Arial" w:hAnsi="Arial" w:cs="Times New Roman" w:hint="default"/>
      </w:rPr>
    </w:lvl>
    <w:lvl w:ilvl="6" w:tplc="A8D0A58C">
      <w:start w:val="1"/>
      <w:numFmt w:val="bullet"/>
      <w:lvlText w:val="•"/>
      <w:lvlJc w:val="left"/>
      <w:pPr>
        <w:tabs>
          <w:tab w:val="num" w:pos="5040"/>
        </w:tabs>
        <w:ind w:left="5040" w:hanging="360"/>
      </w:pPr>
      <w:rPr>
        <w:rFonts w:ascii="Arial" w:hAnsi="Arial" w:cs="Times New Roman" w:hint="default"/>
      </w:rPr>
    </w:lvl>
    <w:lvl w:ilvl="7" w:tplc="99DABC3C">
      <w:start w:val="1"/>
      <w:numFmt w:val="bullet"/>
      <w:lvlText w:val="•"/>
      <w:lvlJc w:val="left"/>
      <w:pPr>
        <w:tabs>
          <w:tab w:val="num" w:pos="5760"/>
        </w:tabs>
        <w:ind w:left="5760" w:hanging="360"/>
      </w:pPr>
      <w:rPr>
        <w:rFonts w:ascii="Arial" w:hAnsi="Arial" w:cs="Times New Roman" w:hint="default"/>
      </w:rPr>
    </w:lvl>
    <w:lvl w:ilvl="8" w:tplc="E2E2B672">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44971808"/>
    <w:multiLevelType w:val="hybridMultilevel"/>
    <w:tmpl w:val="4FBAFB90"/>
    <w:lvl w:ilvl="0" w:tplc="68EEDFDA">
      <w:start w:val="1"/>
      <w:numFmt w:val="bullet"/>
      <w:lvlText w:val="•"/>
      <w:lvlJc w:val="left"/>
      <w:pPr>
        <w:tabs>
          <w:tab w:val="num" w:pos="720"/>
        </w:tabs>
        <w:ind w:left="720" w:hanging="360"/>
      </w:pPr>
      <w:rPr>
        <w:rFonts w:ascii="Arial" w:hAnsi="Arial" w:hint="default"/>
      </w:rPr>
    </w:lvl>
    <w:lvl w:ilvl="1" w:tplc="2856D810" w:tentative="1">
      <w:start w:val="1"/>
      <w:numFmt w:val="bullet"/>
      <w:lvlText w:val="•"/>
      <w:lvlJc w:val="left"/>
      <w:pPr>
        <w:tabs>
          <w:tab w:val="num" w:pos="1440"/>
        </w:tabs>
        <w:ind w:left="1440" w:hanging="360"/>
      </w:pPr>
      <w:rPr>
        <w:rFonts w:ascii="Arial" w:hAnsi="Arial" w:hint="default"/>
      </w:rPr>
    </w:lvl>
    <w:lvl w:ilvl="2" w:tplc="9F16C0AA" w:tentative="1">
      <w:start w:val="1"/>
      <w:numFmt w:val="bullet"/>
      <w:lvlText w:val="•"/>
      <w:lvlJc w:val="left"/>
      <w:pPr>
        <w:tabs>
          <w:tab w:val="num" w:pos="2160"/>
        </w:tabs>
        <w:ind w:left="2160" w:hanging="360"/>
      </w:pPr>
      <w:rPr>
        <w:rFonts w:ascii="Arial" w:hAnsi="Arial" w:hint="default"/>
      </w:rPr>
    </w:lvl>
    <w:lvl w:ilvl="3" w:tplc="E8EAF480" w:tentative="1">
      <w:start w:val="1"/>
      <w:numFmt w:val="bullet"/>
      <w:lvlText w:val="•"/>
      <w:lvlJc w:val="left"/>
      <w:pPr>
        <w:tabs>
          <w:tab w:val="num" w:pos="2880"/>
        </w:tabs>
        <w:ind w:left="2880" w:hanging="360"/>
      </w:pPr>
      <w:rPr>
        <w:rFonts w:ascii="Arial" w:hAnsi="Arial" w:hint="default"/>
      </w:rPr>
    </w:lvl>
    <w:lvl w:ilvl="4" w:tplc="618EFF54" w:tentative="1">
      <w:start w:val="1"/>
      <w:numFmt w:val="bullet"/>
      <w:lvlText w:val="•"/>
      <w:lvlJc w:val="left"/>
      <w:pPr>
        <w:tabs>
          <w:tab w:val="num" w:pos="3600"/>
        </w:tabs>
        <w:ind w:left="3600" w:hanging="360"/>
      </w:pPr>
      <w:rPr>
        <w:rFonts w:ascii="Arial" w:hAnsi="Arial" w:hint="default"/>
      </w:rPr>
    </w:lvl>
    <w:lvl w:ilvl="5" w:tplc="ED2422FA" w:tentative="1">
      <w:start w:val="1"/>
      <w:numFmt w:val="bullet"/>
      <w:lvlText w:val="•"/>
      <w:lvlJc w:val="left"/>
      <w:pPr>
        <w:tabs>
          <w:tab w:val="num" w:pos="4320"/>
        </w:tabs>
        <w:ind w:left="4320" w:hanging="360"/>
      </w:pPr>
      <w:rPr>
        <w:rFonts w:ascii="Arial" w:hAnsi="Arial" w:hint="default"/>
      </w:rPr>
    </w:lvl>
    <w:lvl w:ilvl="6" w:tplc="27CE7DE8" w:tentative="1">
      <w:start w:val="1"/>
      <w:numFmt w:val="bullet"/>
      <w:lvlText w:val="•"/>
      <w:lvlJc w:val="left"/>
      <w:pPr>
        <w:tabs>
          <w:tab w:val="num" w:pos="5040"/>
        </w:tabs>
        <w:ind w:left="5040" w:hanging="360"/>
      </w:pPr>
      <w:rPr>
        <w:rFonts w:ascii="Arial" w:hAnsi="Arial" w:hint="default"/>
      </w:rPr>
    </w:lvl>
    <w:lvl w:ilvl="7" w:tplc="B0705AEC" w:tentative="1">
      <w:start w:val="1"/>
      <w:numFmt w:val="bullet"/>
      <w:lvlText w:val="•"/>
      <w:lvlJc w:val="left"/>
      <w:pPr>
        <w:tabs>
          <w:tab w:val="num" w:pos="5760"/>
        </w:tabs>
        <w:ind w:left="5760" w:hanging="360"/>
      </w:pPr>
      <w:rPr>
        <w:rFonts w:ascii="Arial" w:hAnsi="Arial" w:hint="default"/>
      </w:rPr>
    </w:lvl>
    <w:lvl w:ilvl="8" w:tplc="8DD49CF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7BC2834"/>
    <w:multiLevelType w:val="hybridMultilevel"/>
    <w:tmpl w:val="2954C8C6"/>
    <w:lvl w:ilvl="0" w:tplc="C76C23EC">
      <w:start w:val="1"/>
      <w:numFmt w:val="bullet"/>
      <w:lvlText w:val="•"/>
      <w:lvlJc w:val="left"/>
      <w:pPr>
        <w:tabs>
          <w:tab w:val="num" w:pos="720"/>
        </w:tabs>
        <w:ind w:left="720" w:hanging="360"/>
      </w:pPr>
      <w:rPr>
        <w:rFonts w:ascii="Arial" w:hAnsi="Arial" w:hint="default"/>
      </w:rPr>
    </w:lvl>
    <w:lvl w:ilvl="1" w:tplc="68DE7956" w:tentative="1">
      <w:start w:val="1"/>
      <w:numFmt w:val="bullet"/>
      <w:lvlText w:val="•"/>
      <w:lvlJc w:val="left"/>
      <w:pPr>
        <w:tabs>
          <w:tab w:val="num" w:pos="1440"/>
        </w:tabs>
        <w:ind w:left="1440" w:hanging="360"/>
      </w:pPr>
      <w:rPr>
        <w:rFonts w:ascii="Arial" w:hAnsi="Arial" w:hint="default"/>
      </w:rPr>
    </w:lvl>
    <w:lvl w:ilvl="2" w:tplc="40E4CCC4" w:tentative="1">
      <w:start w:val="1"/>
      <w:numFmt w:val="bullet"/>
      <w:lvlText w:val="•"/>
      <w:lvlJc w:val="left"/>
      <w:pPr>
        <w:tabs>
          <w:tab w:val="num" w:pos="2160"/>
        </w:tabs>
        <w:ind w:left="2160" w:hanging="360"/>
      </w:pPr>
      <w:rPr>
        <w:rFonts w:ascii="Arial" w:hAnsi="Arial" w:hint="default"/>
      </w:rPr>
    </w:lvl>
    <w:lvl w:ilvl="3" w:tplc="0C5EC55E" w:tentative="1">
      <w:start w:val="1"/>
      <w:numFmt w:val="bullet"/>
      <w:lvlText w:val="•"/>
      <w:lvlJc w:val="left"/>
      <w:pPr>
        <w:tabs>
          <w:tab w:val="num" w:pos="2880"/>
        </w:tabs>
        <w:ind w:left="2880" w:hanging="360"/>
      </w:pPr>
      <w:rPr>
        <w:rFonts w:ascii="Arial" w:hAnsi="Arial" w:hint="default"/>
      </w:rPr>
    </w:lvl>
    <w:lvl w:ilvl="4" w:tplc="3DA2E22E" w:tentative="1">
      <w:start w:val="1"/>
      <w:numFmt w:val="bullet"/>
      <w:lvlText w:val="•"/>
      <w:lvlJc w:val="left"/>
      <w:pPr>
        <w:tabs>
          <w:tab w:val="num" w:pos="3600"/>
        </w:tabs>
        <w:ind w:left="3600" w:hanging="360"/>
      </w:pPr>
      <w:rPr>
        <w:rFonts w:ascii="Arial" w:hAnsi="Arial" w:hint="default"/>
      </w:rPr>
    </w:lvl>
    <w:lvl w:ilvl="5" w:tplc="7A244B90" w:tentative="1">
      <w:start w:val="1"/>
      <w:numFmt w:val="bullet"/>
      <w:lvlText w:val="•"/>
      <w:lvlJc w:val="left"/>
      <w:pPr>
        <w:tabs>
          <w:tab w:val="num" w:pos="4320"/>
        </w:tabs>
        <w:ind w:left="4320" w:hanging="360"/>
      </w:pPr>
      <w:rPr>
        <w:rFonts w:ascii="Arial" w:hAnsi="Arial" w:hint="default"/>
      </w:rPr>
    </w:lvl>
    <w:lvl w:ilvl="6" w:tplc="56B49D6A" w:tentative="1">
      <w:start w:val="1"/>
      <w:numFmt w:val="bullet"/>
      <w:lvlText w:val="•"/>
      <w:lvlJc w:val="left"/>
      <w:pPr>
        <w:tabs>
          <w:tab w:val="num" w:pos="5040"/>
        </w:tabs>
        <w:ind w:left="5040" w:hanging="360"/>
      </w:pPr>
      <w:rPr>
        <w:rFonts w:ascii="Arial" w:hAnsi="Arial" w:hint="default"/>
      </w:rPr>
    </w:lvl>
    <w:lvl w:ilvl="7" w:tplc="8C1807D0" w:tentative="1">
      <w:start w:val="1"/>
      <w:numFmt w:val="bullet"/>
      <w:lvlText w:val="•"/>
      <w:lvlJc w:val="left"/>
      <w:pPr>
        <w:tabs>
          <w:tab w:val="num" w:pos="5760"/>
        </w:tabs>
        <w:ind w:left="5760" w:hanging="360"/>
      </w:pPr>
      <w:rPr>
        <w:rFonts w:ascii="Arial" w:hAnsi="Arial" w:hint="default"/>
      </w:rPr>
    </w:lvl>
    <w:lvl w:ilvl="8" w:tplc="F2C861D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8954EAD"/>
    <w:multiLevelType w:val="hybridMultilevel"/>
    <w:tmpl w:val="1C30D50C"/>
    <w:lvl w:ilvl="0" w:tplc="E2C8AE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0A3676"/>
    <w:multiLevelType w:val="hybridMultilevel"/>
    <w:tmpl w:val="2F46FB3E"/>
    <w:lvl w:ilvl="0" w:tplc="39328DEA">
      <w:start w:val="1"/>
      <w:numFmt w:val="bullet"/>
      <w:lvlText w:val="•"/>
      <w:lvlJc w:val="left"/>
      <w:pPr>
        <w:tabs>
          <w:tab w:val="num" w:pos="720"/>
        </w:tabs>
        <w:ind w:left="720" w:hanging="360"/>
      </w:pPr>
      <w:rPr>
        <w:rFonts w:ascii="Arial" w:hAnsi="Arial" w:hint="default"/>
      </w:rPr>
    </w:lvl>
    <w:lvl w:ilvl="1" w:tplc="AF0CDB7E" w:tentative="1">
      <w:start w:val="1"/>
      <w:numFmt w:val="bullet"/>
      <w:lvlText w:val="•"/>
      <w:lvlJc w:val="left"/>
      <w:pPr>
        <w:tabs>
          <w:tab w:val="num" w:pos="1440"/>
        </w:tabs>
        <w:ind w:left="1440" w:hanging="360"/>
      </w:pPr>
      <w:rPr>
        <w:rFonts w:ascii="Arial" w:hAnsi="Arial" w:hint="default"/>
      </w:rPr>
    </w:lvl>
    <w:lvl w:ilvl="2" w:tplc="EA94B3F2" w:tentative="1">
      <w:start w:val="1"/>
      <w:numFmt w:val="bullet"/>
      <w:lvlText w:val="•"/>
      <w:lvlJc w:val="left"/>
      <w:pPr>
        <w:tabs>
          <w:tab w:val="num" w:pos="2160"/>
        </w:tabs>
        <w:ind w:left="2160" w:hanging="360"/>
      </w:pPr>
      <w:rPr>
        <w:rFonts w:ascii="Arial" w:hAnsi="Arial" w:hint="default"/>
      </w:rPr>
    </w:lvl>
    <w:lvl w:ilvl="3" w:tplc="BB02CEC0" w:tentative="1">
      <w:start w:val="1"/>
      <w:numFmt w:val="bullet"/>
      <w:lvlText w:val="•"/>
      <w:lvlJc w:val="left"/>
      <w:pPr>
        <w:tabs>
          <w:tab w:val="num" w:pos="2880"/>
        </w:tabs>
        <w:ind w:left="2880" w:hanging="360"/>
      </w:pPr>
      <w:rPr>
        <w:rFonts w:ascii="Arial" w:hAnsi="Arial" w:hint="default"/>
      </w:rPr>
    </w:lvl>
    <w:lvl w:ilvl="4" w:tplc="41CC9D4E" w:tentative="1">
      <w:start w:val="1"/>
      <w:numFmt w:val="bullet"/>
      <w:lvlText w:val="•"/>
      <w:lvlJc w:val="left"/>
      <w:pPr>
        <w:tabs>
          <w:tab w:val="num" w:pos="3600"/>
        </w:tabs>
        <w:ind w:left="3600" w:hanging="360"/>
      </w:pPr>
      <w:rPr>
        <w:rFonts w:ascii="Arial" w:hAnsi="Arial" w:hint="default"/>
      </w:rPr>
    </w:lvl>
    <w:lvl w:ilvl="5" w:tplc="543E5700" w:tentative="1">
      <w:start w:val="1"/>
      <w:numFmt w:val="bullet"/>
      <w:lvlText w:val="•"/>
      <w:lvlJc w:val="left"/>
      <w:pPr>
        <w:tabs>
          <w:tab w:val="num" w:pos="4320"/>
        </w:tabs>
        <w:ind w:left="4320" w:hanging="360"/>
      </w:pPr>
      <w:rPr>
        <w:rFonts w:ascii="Arial" w:hAnsi="Arial" w:hint="default"/>
      </w:rPr>
    </w:lvl>
    <w:lvl w:ilvl="6" w:tplc="0A0A82E0" w:tentative="1">
      <w:start w:val="1"/>
      <w:numFmt w:val="bullet"/>
      <w:lvlText w:val="•"/>
      <w:lvlJc w:val="left"/>
      <w:pPr>
        <w:tabs>
          <w:tab w:val="num" w:pos="5040"/>
        </w:tabs>
        <w:ind w:left="5040" w:hanging="360"/>
      </w:pPr>
      <w:rPr>
        <w:rFonts w:ascii="Arial" w:hAnsi="Arial" w:hint="default"/>
      </w:rPr>
    </w:lvl>
    <w:lvl w:ilvl="7" w:tplc="41CCB930" w:tentative="1">
      <w:start w:val="1"/>
      <w:numFmt w:val="bullet"/>
      <w:lvlText w:val="•"/>
      <w:lvlJc w:val="left"/>
      <w:pPr>
        <w:tabs>
          <w:tab w:val="num" w:pos="5760"/>
        </w:tabs>
        <w:ind w:left="5760" w:hanging="360"/>
      </w:pPr>
      <w:rPr>
        <w:rFonts w:ascii="Arial" w:hAnsi="Arial" w:hint="default"/>
      </w:rPr>
    </w:lvl>
    <w:lvl w:ilvl="8" w:tplc="179C2AF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A2003B7"/>
    <w:multiLevelType w:val="hybridMultilevel"/>
    <w:tmpl w:val="23ACBFE8"/>
    <w:lvl w:ilvl="0" w:tplc="9C2CD79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3B1905"/>
    <w:multiLevelType w:val="hybridMultilevel"/>
    <w:tmpl w:val="15525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451854"/>
    <w:multiLevelType w:val="hybridMultilevel"/>
    <w:tmpl w:val="F12CE2A8"/>
    <w:lvl w:ilvl="0" w:tplc="95F420D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F02F97"/>
    <w:multiLevelType w:val="hybridMultilevel"/>
    <w:tmpl w:val="FE14E26C"/>
    <w:lvl w:ilvl="0" w:tplc="95F420DE">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2EE40BC"/>
    <w:multiLevelType w:val="hybridMultilevel"/>
    <w:tmpl w:val="44CEF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2407A4"/>
    <w:multiLevelType w:val="hybridMultilevel"/>
    <w:tmpl w:val="69348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481F51"/>
    <w:multiLevelType w:val="hybridMultilevel"/>
    <w:tmpl w:val="35F093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C52191"/>
    <w:multiLevelType w:val="hybridMultilevel"/>
    <w:tmpl w:val="B9B60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534EEF"/>
    <w:multiLevelType w:val="hybridMultilevel"/>
    <w:tmpl w:val="C074A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203805"/>
    <w:multiLevelType w:val="hybridMultilevel"/>
    <w:tmpl w:val="87983EF2"/>
    <w:lvl w:ilvl="0" w:tplc="469E771E">
      <w:start w:val="1"/>
      <w:numFmt w:val="bullet"/>
      <w:lvlText w:val="•"/>
      <w:lvlJc w:val="left"/>
      <w:pPr>
        <w:tabs>
          <w:tab w:val="num" w:pos="720"/>
        </w:tabs>
        <w:ind w:left="720" w:hanging="360"/>
      </w:pPr>
      <w:rPr>
        <w:rFonts w:ascii="Arial" w:hAnsi="Arial" w:hint="default"/>
      </w:rPr>
    </w:lvl>
    <w:lvl w:ilvl="1" w:tplc="2576ABB6" w:tentative="1">
      <w:start w:val="1"/>
      <w:numFmt w:val="bullet"/>
      <w:lvlText w:val="•"/>
      <w:lvlJc w:val="left"/>
      <w:pPr>
        <w:tabs>
          <w:tab w:val="num" w:pos="1440"/>
        </w:tabs>
        <w:ind w:left="1440" w:hanging="360"/>
      </w:pPr>
      <w:rPr>
        <w:rFonts w:ascii="Arial" w:hAnsi="Arial" w:hint="default"/>
      </w:rPr>
    </w:lvl>
    <w:lvl w:ilvl="2" w:tplc="F71EFF98" w:tentative="1">
      <w:start w:val="1"/>
      <w:numFmt w:val="bullet"/>
      <w:lvlText w:val="•"/>
      <w:lvlJc w:val="left"/>
      <w:pPr>
        <w:tabs>
          <w:tab w:val="num" w:pos="2160"/>
        </w:tabs>
        <w:ind w:left="2160" w:hanging="360"/>
      </w:pPr>
      <w:rPr>
        <w:rFonts w:ascii="Arial" w:hAnsi="Arial" w:hint="default"/>
      </w:rPr>
    </w:lvl>
    <w:lvl w:ilvl="3" w:tplc="268C32B2" w:tentative="1">
      <w:start w:val="1"/>
      <w:numFmt w:val="bullet"/>
      <w:lvlText w:val="•"/>
      <w:lvlJc w:val="left"/>
      <w:pPr>
        <w:tabs>
          <w:tab w:val="num" w:pos="2880"/>
        </w:tabs>
        <w:ind w:left="2880" w:hanging="360"/>
      </w:pPr>
      <w:rPr>
        <w:rFonts w:ascii="Arial" w:hAnsi="Arial" w:hint="default"/>
      </w:rPr>
    </w:lvl>
    <w:lvl w:ilvl="4" w:tplc="62FA7770" w:tentative="1">
      <w:start w:val="1"/>
      <w:numFmt w:val="bullet"/>
      <w:lvlText w:val="•"/>
      <w:lvlJc w:val="left"/>
      <w:pPr>
        <w:tabs>
          <w:tab w:val="num" w:pos="3600"/>
        </w:tabs>
        <w:ind w:left="3600" w:hanging="360"/>
      </w:pPr>
      <w:rPr>
        <w:rFonts w:ascii="Arial" w:hAnsi="Arial" w:hint="default"/>
      </w:rPr>
    </w:lvl>
    <w:lvl w:ilvl="5" w:tplc="9C9A52CC" w:tentative="1">
      <w:start w:val="1"/>
      <w:numFmt w:val="bullet"/>
      <w:lvlText w:val="•"/>
      <w:lvlJc w:val="left"/>
      <w:pPr>
        <w:tabs>
          <w:tab w:val="num" w:pos="4320"/>
        </w:tabs>
        <w:ind w:left="4320" w:hanging="360"/>
      </w:pPr>
      <w:rPr>
        <w:rFonts w:ascii="Arial" w:hAnsi="Arial" w:hint="default"/>
      </w:rPr>
    </w:lvl>
    <w:lvl w:ilvl="6" w:tplc="DFE2A50E" w:tentative="1">
      <w:start w:val="1"/>
      <w:numFmt w:val="bullet"/>
      <w:lvlText w:val="•"/>
      <w:lvlJc w:val="left"/>
      <w:pPr>
        <w:tabs>
          <w:tab w:val="num" w:pos="5040"/>
        </w:tabs>
        <w:ind w:left="5040" w:hanging="360"/>
      </w:pPr>
      <w:rPr>
        <w:rFonts w:ascii="Arial" w:hAnsi="Arial" w:hint="default"/>
      </w:rPr>
    </w:lvl>
    <w:lvl w:ilvl="7" w:tplc="9C587CF0" w:tentative="1">
      <w:start w:val="1"/>
      <w:numFmt w:val="bullet"/>
      <w:lvlText w:val="•"/>
      <w:lvlJc w:val="left"/>
      <w:pPr>
        <w:tabs>
          <w:tab w:val="num" w:pos="5760"/>
        </w:tabs>
        <w:ind w:left="5760" w:hanging="360"/>
      </w:pPr>
      <w:rPr>
        <w:rFonts w:ascii="Arial" w:hAnsi="Arial" w:hint="default"/>
      </w:rPr>
    </w:lvl>
    <w:lvl w:ilvl="8" w:tplc="68B4204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3851830"/>
    <w:multiLevelType w:val="hybridMultilevel"/>
    <w:tmpl w:val="177EB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BD29BC"/>
    <w:multiLevelType w:val="hybridMultilevel"/>
    <w:tmpl w:val="5404A1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C522CD6"/>
    <w:multiLevelType w:val="hybridMultilevel"/>
    <w:tmpl w:val="A2DEC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C50F67"/>
    <w:multiLevelType w:val="hybridMultilevel"/>
    <w:tmpl w:val="503693A6"/>
    <w:lvl w:ilvl="0" w:tplc="D6728B18">
      <w:start w:val="1"/>
      <w:numFmt w:val="bullet"/>
      <w:lvlText w:val=""/>
      <w:lvlJc w:val="left"/>
      <w:pPr>
        <w:tabs>
          <w:tab w:val="num" w:pos="720"/>
        </w:tabs>
        <w:ind w:left="720" w:hanging="360"/>
      </w:pPr>
      <w:rPr>
        <w:rFonts w:ascii="Wingdings" w:hAnsi="Wingdings" w:hint="default"/>
      </w:rPr>
    </w:lvl>
    <w:lvl w:ilvl="1" w:tplc="AFF4C6D2" w:tentative="1">
      <w:start w:val="1"/>
      <w:numFmt w:val="bullet"/>
      <w:lvlText w:val=""/>
      <w:lvlJc w:val="left"/>
      <w:pPr>
        <w:tabs>
          <w:tab w:val="num" w:pos="1440"/>
        </w:tabs>
        <w:ind w:left="1440" w:hanging="360"/>
      </w:pPr>
      <w:rPr>
        <w:rFonts w:ascii="Wingdings" w:hAnsi="Wingdings" w:hint="default"/>
      </w:rPr>
    </w:lvl>
    <w:lvl w:ilvl="2" w:tplc="0A3C1C7E" w:tentative="1">
      <w:start w:val="1"/>
      <w:numFmt w:val="bullet"/>
      <w:lvlText w:val=""/>
      <w:lvlJc w:val="left"/>
      <w:pPr>
        <w:tabs>
          <w:tab w:val="num" w:pos="2160"/>
        </w:tabs>
        <w:ind w:left="2160" w:hanging="360"/>
      </w:pPr>
      <w:rPr>
        <w:rFonts w:ascii="Wingdings" w:hAnsi="Wingdings" w:hint="default"/>
      </w:rPr>
    </w:lvl>
    <w:lvl w:ilvl="3" w:tplc="7FC2BBE6" w:tentative="1">
      <w:start w:val="1"/>
      <w:numFmt w:val="bullet"/>
      <w:lvlText w:val=""/>
      <w:lvlJc w:val="left"/>
      <w:pPr>
        <w:tabs>
          <w:tab w:val="num" w:pos="2880"/>
        </w:tabs>
        <w:ind w:left="2880" w:hanging="360"/>
      </w:pPr>
      <w:rPr>
        <w:rFonts w:ascii="Wingdings" w:hAnsi="Wingdings" w:hint="default"/>
      </w:rPr>
    </w:lvl>
    <w:lvl w:ilvl="4" w:tplc="ED58EF70" w:tentative="1">
      <w:start w:val="1"/>
      <w:numFmt w:val="bullet"/>
      <w:lvlText w:val=""/>
      <w:lvlJc w:val="left"/>
      <w:pPr>
        <w:tabs>
          <w:tab w:val="num" w:pos="3600"/>
        </w:tabs>
        <w:ind w:left="3600" w:hanging="360"/>
      </w:pPr>
      <w:rPr>
        <w:rFonts w:ascii="Wingdings" w:hAnsi="Wingdings" w:hint="default"/>
      </w:rPr>
    </w:lvl>
    <w:lvl w:ilvl="5" w:tplc="5874DA7C" w:tentative="1">
      <w:start w:val="1"/>
      <w:numFmt w:val="bullet"/>
      <w:lvlText w:val=""/>
      <w:lvlJc w:val="left"/>
      <w:pPr>
        <w:tabs>
          <w:tab w:val="num" w:pos="4320"/>
        </w:tabs>
        <w:ind w:left="4320" w:hanging="360"/>
      </w:pPr>
      <w:rPr>
        <w:rFonts w:ascii="Wingdings" w:hAnsi="Wingdings" w:hint="default"/>
      </w:rPr>
    </w:lvl>
    <w:lvl w:ilvl="6" w:tplc="6D48E2A8" w:tentative="1">
      <w:start w:val="1"/>
      <w:numFmt w:val="bullet"/>
      <w:lvlText w:val=""/>
      <w:lvlJc w:val="left"/>
      <w:pPr>
        <w:tabs>
          <w:tab w:val="num" w:pos="5040"/>
        </w:tabs>
        <w:ind w:left="5040" w:hanging="360"/>
      </w:pPr>
      <w:rPr>
        <w:rFonts w:ascii="Wingdings" w:hAnsi="Wingdings" w:hint="default"/>
      </w:rPr>
    </w:lvl>
    <w:lvl w:ilvl="7" w:tplc="E6BAF142" w:tentative="1">
      <w:start w:val="1"/>
      <w:numFmt w:val="bullet"/>
      <w:lvlText w:val=""/>
      <w:lvlJc w:val="left"/>
      <w:pPr>
        <w:tabs>
          <w:tab w:val="num" w:pos="5760"/>
        </w:tabs>
        <w:ind w:left="5760" w:hanging="360"/>
      </w:pPr>
      <w:rPr>
        <w:rFonts w:ascii="Wingdings" w:hAnsi="Wingdings" w:hint="default"/>
      </w:rPr>
    </w:lvl>
    <w:lvl w:ilvl="8" w:tplc="1594196C"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3"/>
  </w:num>
  <w:num w:numId="3">
    <w:abstractNumId w:val="24"/>
  </w:num>
  <w:num w:numId="4">
    <w:abstractNumId w:val="12"/>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1"/>
  </w:num>
  <w:num w:numId="8">
    <w:abstractNumId w:val="6"/>
  </w:num>
  <w:num w:numId="9">
    <w:abstractNumId w:val="32"/>
  </w:num>
  <w:num w:numId="10">
    <w:abstractNumId w:val="2"/>
  </w:num>
  <w:num w:numId="11">
    <w:abstractNumId w:val="31"/>
  </w:num>
  <w:num w:numId="12">
    <w:abstractNumId w:val="28"/>
  </w:num>
  <w:num w:numId="13">
    <w:abstractNumId w:val="8"/>
  </w:num>
  <w:num w:numId="14">
    <w:abstractNumId w:val="27"/>
  </w:num>
  <w:num w:numId="15">
    <w:abstractNumId w:val="9"/>
  </w:num>
  <w:num w:numId="16">
    <w:abstractNumId w:val="11"/>
  </w:num>
  <w:num w:numId="17">
    <w:abstractNumId w:val="19"/>
  </w:num>
  <w:num w:numId="18">
    <w:abstractNumId w:val="26"/>
  </w:num>
  <w:num w:numId="19">
    <w:abstractNumId w:val="7"/>
  </w:num>
  <w:num w:numId="20">
    <w:abstractNumId w:val="4"/>
  </w:num>
  <w:num w:numId="21">
    <w:abstractNumId w:val="0"/>
  </w:num>
  <w:num w:numId="22">
    <w:abstractNumId w:val="34"/>
  </w:num>
  <w:num w:numId="23">
    <w:abstractNumId w:val="1"/>
  </w:num>
  <w:num w:numId="24">
    <w:abstractNumId w:val="30"/>
  </w:num>
  <w:num w:numId="25">
    <w:abstractNumId w:val="18"/>
  </w:num>
  <w:num w:numId="26">
    <w:abstractNumId w:val="17"/>
  </w:num>
  <w:num w:numId="27">
    <w:abstractNumId w:val="5"/>
  </w:num>
  <w:num w:numId="28">
    <w:abstractNumId w:val="20"/>
  </w:num>
  <w:num w:numId="29">
    <w:abstractNumId w:val="29"/>
  </w:num>
  <w:num w:numId="30">
    <w:abstractNumId w:val="22"/>
  </w:num>
  <w:num w:numId="31">
    <w:abstractNumId w:val="15"/>
  </w:num>
  <w:num w:numId="32">
    <w:abstractNumId w:val="25"/>
  </w:num>
  <w:num w:numId="33">
    <w:abstractNumId w:val="33"/>
  </w:num>
  <w:num w:numId="34">
    <w:abstractNumId w:val="13"/>
  </w:num>
  <w:num w:numId="35">
    <w:abstractNumId w:val="10"/>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F65"/>
    <w:rsid w:val="000031EF"/>
    <w:rsid w:val="00003203"/>
    <w:rsid w:val="0000467A"/>
    <w:rsid w:val="0001173D"/>
    <w:rsid w:val="0001385B"/>
    <w:rsid w:val="00022F21"/>
    <w:rsid w:val="00063C3C"/>
    <w:rsid w:val="000641C2"/>
    <w:rsid w:val="0006587D"/>
    <w:rsid w:val="00083AAE"/>
    <w:rsid w:val="000A2143"/>
    <w:rsid w:val="000A6CFB"/>
    <w:rsid w:val="000B1C0B"/>
    <w:rsid w:val="000D0515"/>
    <w:rsid w:val="000D587B"/>
    <w:rsid w:val="000E2BD1"/>
    <w:rsid w:val="000E3680"/>
    <w:rsid w:val="000E44C3"/>
    <w:rsid w:val="000E7BDD"/>
    <w:rsid w:val="000F1D05"/>
    <w:rsid w:val="000F3671"/>
    <w:rsid w:val="00107051"/>
    <w:rsid w:val="00114D56"/>
    <w:rsid w:val="001232C1"/>
    <w:rsid w:val="001322EB"/>
    <w:rsid w:val="001447AA"/>
    <w:rsid w:val="00146E9D"/>
    <w:rsid w:val="0015363C"/>
    <w:rsid w:val="00160EEE"/>
    <w:rsid w:val="00164230"/>
    <w:rsid w:val="001A56EF"/>
    <w:rsid w:val="001A5A90"/>
    <w:rsid w:val="001C214E"/>
    <w:rsid w:val="00205BC2"/>
    <w:rsid w:val="00206A28"/>
    <w:rsid w:val="00211E5F"/>
    <w:rsid w:val="002136FA"/>
    <w:rsid w:val="002207D7"/>
    <w:rsid w:val="0022134C"/>
    <w:rsid w:val="00225EC0"/>
    <w:rsid w:val="00234CBD"/>
    <w:rsid w:val="002372F9"/>
    <w:rsid w:val="002502EE"/>
    <w:rsid w:val="002537E0"/>
    <w:rsid w:val="00277FB4"/>
    <w:rsid w:val="002A40C5"/>
    <w:rsid w:val="002A73DF"/>
    <w:rsid w:val="002A7C5F"/>
    <w:rsid w:val="002B42A8"/>
    <w:rsid w:val="002C6FBA"/>
    <w:rsid w:val="002E54DD"/>
    <w:rsid w:val="00300833"/>
    <w:rsid w:val="0030798E"/>
    <w:rsid w:val="003102A8"/>
    <w:rsid w:val="00344F43"/>
    <w:rsid w:val="0035434F"/>
    <w:rsid w:val="003703C0"/>
    <w:rsid w:val="0037363F"/>
    <w:rsid w:val="00392D47"/>
    <w:rsid w:val="00397D5D"/>
    <w:rsid w:val="003A01A1"/>
    <w:rsid w:val="003A21C2"/>
    <w:rsid w:val="003A6004"/>
    <w:rsid w:val="003C27CC"/>
    <w:rsid w:val="003C2B7B"/>
    <w:rsid w:val="003C581E"/>
    <w:rsid w:val="003C6004"/>
    <w:rsid w:val="003D0A1F"/>
    <w:rsid w:val="003D6F08"/>
    <w:rsid w:val="0040680E"/>
    <w:rsid w:val="00407FF4"/>
    <w:rsid w:val="00443F65"/>
    <w:rsid w:val="00452427"/>
    <w:rsid w:val="004542E2"/>
    <w:rsid w:val="00456E14"/>
    <w:rsid w:val="00456E8A"/>
    <w:rsid w:val="004618D3"/>
    <w:rsid w:val="00466C09"/>
    <w:rsid w:val="00472593"/>
    <w:rsid w:val="00481684"/>
    <w:rsid w:val="00483D5C"/>
    <w:rsid w:val="00485BF0"/>
    <w:rsid w:val="0049530B"/>
    <w:rsid w:val="004955D2"/>
    <w:rsid w:val="004A3456"/>
    <w:rsid w:val="004A524A"/>
    <w:rsid w:val="004B4F34"/>
    <w:rsid w:val="004C188A"/>
    <w:rsid w:val="004C435C"/>
    <w:rsid w:val="004C52AA"/>
    <w:rsid w:val="004D0B7C"/>
    <w:rsid w:val="004D153C"/>
    <w:rsid w:val="004D2D20"/>
    <w:rsid w:val="004D4943"/>
    <w:rsid w:val="004E2480"/>
    <w:rsid w:val="004E27E8"/>
    <w:rsid w:val="004F3822"/>
    <w:rsid w:val="004F49F2"/>
    <w:rsid w:val="00514DA6"/>
    <w:rsid w:val="00516FBA"/>
    <w:rsid w:val="005253A2"/>
    <w:rsid w:val="005319C9"/>
    <w:rsid w:val="0053696F"/>
    <w:rsid w:val="00540827"/>
    <w:rsid w:val="00554164"/>
    <w:rsid w:val="005576E2"/>
    <w:rsid w:val="00561EAB"/>
    <w:rsid w:val="0056647D"/>
    <w:rsid w:val="00571BAE"/>
    <w:rsid w:val="00573027"/>
    <w:rsid w:val="0059403F"/>
    <w:rsid w:val="005A235E"/>
    <w:rsid w:val="005A408B"/>
    <w:rsid w:val="005A436A"/>
    <w:rsid w:val="005A4A38"/>
    <w:rsid w:val="005A4DB5"/>
    <w:rsid w:val="005A530C"/>
    <w:rsid w:val="005A7BE5"/>
    <w:rsid w:val="005B3FD0"/>
    <w:rsid w:val="005C5945"/>
    <w:rsid w:val="005C6062"/>
    <w:rsid w:val="005E0329"/>
    <w:rsid w:val="005E044D"/>
    <w:rsid w:val="005E19F9"/>
    <w:rsid w:val="005E4143"/>
    <w:rsid w:val="005E59A4"/>
    <w:rsid w:val="005F1816"/>
    <w:rsid w:val="005F450C"/>
    <w:rsid w:val="005F748F"/>
    <w:rsid w:val="0062110C"/>
    <w:rsid w:val="00626A46"/>
    <w:rsid w:val="00630B25"/>
    <w:rsid w:val="00631384"/>
    <w:rsid w:val="0063446B"/>
    <w:rsid w:val="00651F88"/>
    <w:rsid w:val="00682E51"/>
    <w:rsid w:val="00683AEA"/>
    <w:rsid w:val="006855A3"/>
    <w:rsid w:val="006A54F2"/>
    <w:rsid w:val="006B142C"/>
    <w:rsid w:val="006C1F6D"/>
    <w:rsid w:val="006D302C"/>
    <w:rsid w:val="006E2544"/>
    <w:rsid w:val="006E5613"/>
    <w:rsid w:val="006E7782"/>
    <w:rsid w:val="006F16FB"/>
    <w:rsid w:val="006F1846"/>
    <w:rsid w:val="007122EC"/>
    <w:rsid w:val="0071519E"/>
    <w:rsid w:val="00717F30"/>
    <w:rsid w:val="00720AFC"/>
    <w:rsid w:val="0074040E"/>
    <w:rsid w:val="00750356"/>
    <w:rsid w:val="00752150"/>
    <w:rsid w:val="00757958"/>
    <w:rsid w:val="007649CE"/>
    <w:rsid w:val="0078450E"/>
    <w:rsid w:val="007847A4"/>
    <w:rsid w:val="0079494D"/>
    <w:rsid w:val="007A38BA"/>
    <w:rsid w:val="007B5AE9"/>
    <w:rsid w:val="007D33EE"/>
    <w:rsid w:val="0081724A"/>
    <w:rsid w:val="00835373"/>
    <w:rsid w:val="00855174"/>
    <w:rsid w:val="00881680"/>
    <w:rsid w:val="0089174D"/>
    <w:rsid w:val="008A0835"/>
    <w:rsid w:val="008A32BE"/>
    <w:rsid w:val="008B4B32"/>
    <w:rsid w:val="008C67B1"/>
    <w:rsid w:val="008D30FD"/>
    <w:rsid w:val="009074B3"/>
    <w:rsid w:val="009142AC"/>
    <w:rsid w:val="009164B4"/>
    <w:rsid w:val="0093288A"/>
    <w:rsid w:val="009455BF"/>
    <w:rsid w:val="0094785D"/>
    <w:rsid w:val="00947E9F"/>
    <w:rsid w:val="009517BD"/>
    <w:rsid w:val="00952B60"/>
    <w:rsid w:val="00953CA6"/>
    <w:rsid w:val="009579D1"/>
    <w:rsid w:val="00961E6E"/>
    <w:rsid w:val="00963A79"/>
    <w:rsid w:val="009676BF"/>
    <w:rsid w:val="009678E7"/>
    <w:rsid w:val="00985C5E"/>
    <w:rsid w:val="00993EF0"/>
    <w:rsid w:val="00997AF7"/>
    <w:rsid w:val="009B246F"/>
    <w:rsid w:val="009B2850"/>
    <w:rsid w:val="009D0E0D"/>
    <w:rsid w:val="009D3693"/>
    <w:rsid w:val="009D4D05"/>
    <w:rsid w:val="009E5131"/>
    <w:rsid w:val="009F2311"/>
    <w:rsid w:val="009F34D6"/>
    <w:rsid w:val="009F70DD"/>
    <w:rsid w:val="00A0297E"/>
    <w:rsid w:val="00A25D2B"/>
    <w:rsid w:val="00A26390"/>
    <w:rsid w:val="00A4059D"/>
    <w:rsid w:val="00A4638C"/>
    <w:rsid w:val="00A53EB1"/>
    <w:rsid w:val="00A57371"/>
    <w:rsid w:val="00A628D6"/>
    <w:rsid w:val="00A630CB"/>
    <w:rsid w:val="00A66E81"/>
    <w:rsid w:val="00A84AE4"/>
    <w:rsid w:val="00A86E83"/>
    <w:rsid w:val="00A9459C"/>
    <w:rsid w:val="00A95E9A"/>
    <w:rsid w:val="00AA211B"/>
    <w:rsid w:val="00AA41D0"/>
    <w:rsid w:val="00AB0CAB"/>
    <w:rsid w:val="00AB2025"/>
    <w:rsid w:val="00AB3AEC"/>
    <w:rsid w:val="00AB754B"/>
    <w:rsid w:val="00AD3D98"/>
    <w:rsid w:val="00AD75F7"/>
    <w:rsid w:val="00AE0061"/>
    <w:rsid w:val="00AF0AD3"/>
    <w:rsid w:val="00AF2946"/>
    <w:rsid w:val="00B00BF1"/>
    <w:rsid w:val="00B07A2F"/>
    <w:rsid w:val="00B151E0"/>
    <w:rsid w:val="00B17F9D"/>
    <w:rsid w:val="00B25785"/>
    <w:rsid w:val="00B46E22"/>
    <w:rsid w:val="00B558CF"/>
    <w:rsid w:val="00B66E3E"/>
    <w:rsid w:val="00B857C5"/>
    <w:rsid w:val="00B915A0"/>
    <w:rsid w:val="00B94352"/>
    <w:rsid w:val="00BA6416"/>
    <w:rsid w:val="00BB19A3"/>
    <w:rsid w:val="00BB4869"/>
    <w:rsid w:val="00BD735C"/>
    <w:rsid w:val="00BF40CF"/>
    <w:rsid w:val="00C074C6"/>
    <w:rsid w:val="00C12B3D"/>
    <w:rsid w:val="00C156CB"/>
    <w:rsid w:val="00C16276"/>
    <w:rsid w:val="00C21E54"/>
    <w:rsid w:val="00C24E5F"/>
    <w:rsid w:val="00C32B0E"/>
    <w:rsid w:val="00C43731"/>
    <w:rsid w:val="00C44914"/>
    <w:rsid w:val="00C62F1F"/>
    <w:rsid w:val="00C670E0"/>
    <w:rsid w:val="00C8701F"/>
    <w:rsid w:val="00C90D5B"/>
    <w:rsid w:val="00C9283C"/>
    <w:rsid w:val="00C96FFA"/>
    <w:rsid w:val="00CA0C08"/>
    <w:rsid w:val="00CA7E45"/>
    <w:rsid w:val="00CB3143"/>
    <w:rsid w:val="00CB41B0"/>
    <w:rsid w:val="00CC0061"/>
    <w:rsid w:val="00CC7AC5"/>
    <w:rsid w:val="00CD6158"/>
    <w:rsid w:val="00CD669E"/>
    <w:rsid w:val="00CE2FFC"/>
    <w:rsid w:val="00CF1C04"/>
    <w:rsid w:val="00D10EA4"/>
    <w:rsid w:val="00D15D99"/>
    <w:rsid w:val="00D22464"/>
    <w:rsid w:val="00D23B41"/>
    <w:rsid w:val="00D60A1B"/>
    <w:rsid w:val="00D65F4D"/>
    <w:rsid w:val="00D7438B"/>
    <w:rsid w:val="00D85078"/>
    <w:rsid w:val="00D95B8B"/>
    <w:rsid w:val="00DA1FDD"/>
    <w:rsid w:val="00DB4D3A"/>
    <w:rsid w:val="00DC065F"/>
    <w:rsid w:val="00DC37DE"/>
    <w:rsid w:val="00DD4A1C"/>
    <w:rsid w:val="00DD59D6"/>
    <w:rsid w:val="00DF120F"/>
    <w:rsid w:val="00E04C84"/>
    <w:rsid w:val="00E050C8"/>
    <w:rsid w:val="00E137A6"/>
    <w:rsid w:val="00E2206D"/>
    <w:rsid w:val="00E315E2"/>
    <w:rsid w:val="00E31CAF"/>
    <w:rsid w:val="00E41A51"/>
    <w:rsid w:val="00E42C4C"/>
    <w:rsid w:val="00E45D7D"/>
    <w:rsid w:val="00E50307"/>
    <w:rsid w:val="00E516BE"/>
    <w:rsid w:val="00E53AF2"/>
    <w:rsid w:val="00E67630"/>
    <w:rsid w:val="00E81E1F"/>
    <w:rsid w:val="00E90355"/>
    <w:rsid w:val="00E912CF"/>
    <w:rsid w:val="00EA62F4"/>
    <w:rsid w:val="00EA78D3"/>
    <w:rsid w:val="00EB47B7"/>
    <w:rsid w:val="00EB7036"/>
    <w:rsid w:val="00F02B24"/>
    <w:rsid w:val="00F05DF2"/>
    <w:rsid w:val="00F06256"/>
    <w:rsid w:val="00F13206"/>
    <w:rsid w:val="00F25FFC"/>
    <w:rsid w:val="00F30D25"/>
    <w:rsid w:val="00F42F6F"/>
    <w:rsid w:val="00F573A1"/>
    <w:rsid w:val="00F6350C"/>
    <w:rsid w:val="00F6699A"/>
    <w:rsid w:val="00F67696"/>
    <w:rsid w:val="00F718D8"/>
    <w:rsid w:val="00F779FA"/>
    <w:rsid w:val="00F81348"/>
    <w:rsid w:val="00F848D2"/>
    <w:rsid w:val="00F97A2E"/>
    <w:rsid w:val="00FA5CB7"/>
    <w:rsid w:val="00FB14EC"/>
    <w:rsid w:val="00FB73BF"/>
    <w:rsid w:val="00FC7B7C"/>
    <w:rsid w:val="00FD1F15"/>
    <w:rsid w:val="00FD7301"/>
    <w:rsid w:val="00FF2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B3BF6EF"/>
  <w15:chartTrackingRefBased/>
  <w15:docId w15:val="{1D8617D0-7DC9-423E-A5E9-7A9C50BB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782"/>
  </w:style>
  <w:style w:type="paragraph" w:styleId="Heading1">
    <w:name w:val="heading 1"/>
    <w:basedOn w:val="Normal"/>
    <w:next w:val="Normal"/>
    <w:link w:val="Heading1Char"/>
    <w:uiPriority w:val="9"/>
    <w:qFormat/>
    <w:rsid w:val="00443F65"/>
    <w:pPr>
      <w:pageBreakBefore/>
      <w:pBdr>
        <w:top w:val="nil"/>
        <w:left w:val="nil"/>
        <w:bottom w:val="nil"/>
        <w:right w:val="nil"/>
        <w:between w:val="nil"/>
        <w:bar w:val="nil"/>
      </w:pBdr>
      <w:spacing w:after="120"/>
      <w:outlineLvl w:val="0"/>
    </w:pPr>
    <w:rPr>
      <w:rFonts w:ascii="Arial" w:eastAsia="Calibri" w:hAnsi="Arial" w:cs="Arial"/>
      <w:b/>
      <w:bCs/>
      <w:color w:val="0070C0"/>
      <w:sz w:val="32"/>
      <w:szCs w:val="32"/>
      <w:u w:color="000000"/>
      <w:bdr w:val="nil"/>
      <w:lang w:val="en-US" w:eastAsia="en-GB"/>
    </w:rPr>
  </w:style>
  <w:style w:type="paragraph" w:styleId="Heading2">
    <w:name w:val="heading 2"/>
    <w:basedOn w:val="Normal"/>
    <w:next w:val="Normal"/>
    <w:link w:val="Heading2Char"/>
    <w:uiPriority w:val="9"/>
    <w:unhideWhenUsed/>
    <w:qFormat/>
    <w:rsid w:val="00443F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F65"/>
    <w:rPr>
      <w:rFonts w:ascii="Arial" w:eastAsia="Calibri" w:hAnsi="Arial" w:cs="Arial"/>
      <w:b/>
      <w:bCs/>
      <w:color w:val="0070C0"/>
      <w:sz w:val="32"/>
      <w:szCs w:val="32"/>
      <w:u w:color="000000"/>
      <w:bdr w:val="nil"/>
      <w:lang w:val="en-US" w:eastAsia="en-GB"/>
    </w:rPr>
  </w:style>
  <w:style w:type="paragraph" w:styleId="TOCHeading">
    <w:name w:val="TOC Heading"/>
    <w:basedOn w:val="Heading1"/>
    <w:next w:val="Normal"/>
    <w:uiPriority w:val="39"/>
    <w:unhideWhenUsed/>
    <w:qFormat/>
    <w:rsid w:val="00443F65"/>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Theme="majorHAnsi" w:eastAsiaTheme="majorEastAsia" w:hAnsiTheme="majorHAnsi" w:cstheme="majorBidi"/>
      <w:color w:val="2E74B5" w:themeColor="accent1" w:themeShade="BF"/>
      <w:sz w:val="28"/>
      <w:szCs w:val="28"/>
      <w:bdr w:val="none" w:sz="0" w:space="0" w:color="auto"/>
      <w:lang w:eastAsia="en-US"/>
    </w:rPr>
  </w:style>
  <w:style w:type="paragraph" w:styleId="TOC2">
    <w:name w:val="toc 2"/>
    <w:basedOn w:val="Normal"/>
    <w:next w:val="Normal"/>
    <w:autoRedefine/>
    <w:uiPriority w:val="39"/>
    <w:unhideWhenUsed/>
    <w:rsid w:val="004C188A"/>
    <w:pPr>
      <w:tabs>
        <w:tab w:val="right" w:leader="dot" w:pos="9016"/>
      </w:tabs>
      <w:spacing w:before="120" w:after="0"/>
      <w:ind w:left="220"/>
    </w:pPr>
    <w:rPr>
      <w:rFonts w:ascii="Arial" w:hAnsi="Arial" w:cstheme="minorHAnsi"/>
      <w:bCs/>
      <w:i/>
      <w:noProof/>
    </w:rPr>
  </w:style>
  <w:style w:type="paragraph" w:styleId="TOC1">
    <w:name w:val="toc 1"/>
    <w:basedOn w:val="Normal"/>
    <w:next w:val="Normal"/>
    <w:autoRedefine/>
    <w:uiPriority w:val="39"/>
    <w:unhideWhenUsed/>
    <w:rsid w:val="006F1846"/>
    <w:pPr>
      <w:tabs>
        <w:tab w:val="right" w:leader="dot" w:pos="9016"/>
      </w:tabs>
      <w:spacing w:before="120" w:after="0"/>
    </w:pPr>
    <w:rPr>
      <w:rFonts w:ascii="Arial" w:hAnsi="Arial" w:cstheme="minorHAnsi"/>
      <w:b/>
      <w:bCs/>
      <w:iCs/>
      <w:noProof/>
      <w:sz w:val="24"/>
      <w:szCs w:val="24"/>
    </w:rPr>
  </w:style>
  <w:style w:type="character" w:styleId="Hyperlink">
    <w:name w:val="Hyperlink"/>
    <w:basedOn w:val="DefaultParagraphFont"/>
    <w:uiPriority w:val="99"/>
    <w:unhideWhenUsed/>
    <w:rsid w:val="00443F65"/>
    <w:rPr>
      <w:color w:val="0563C1" w:themeColor="hyperlink"/>
      <w:u w:val="single"/>
    </w:rPr>
  </w:style>
  <w:style w:type="paragraph" w:styleId="Header">
    <w:name w:val="header"/>
    <w:basedOn w:val="Normal"/>
    <w:link w:val="HeaderChar"/>
    <w:uiPriority w:val="99"/>
    <w:unhideWhenUsed/>
    <w:rsid w:val="00443F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F65"/>
  </w:style>
  <w:style w:type="paragraph" w:styleId="Footer">
    <w:name w:val="footer"/>
    <w:basedOn w:val="Normal"/>
    <w:link w:val="FooterChar"/>
    <w:uiPriority w:val="99"/>
    <w:unhideWhenUsed/>
    <w:rsid w:val="00443F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F65"/>
  </w:style>
  <w:style w:type="character" w:customStyle="1" w:styleId="Heading2Char">
    <w:name w:val="Heading 2 Char"/>
    <w:basedOn w:val="DefaultParagraphFont"/>
    <w:link w:val="Heading2"/>
    <w:uiPriority w:val="9"/>
    <w:rsid w:val="00443F65"/>
    <w:rPr>
      <w:rFonts w:asciiTheme="majorHAnsi" w:eastAsiaTheme="majorEastAsia" w:hAnsiTheme="majorHAnsi" w:cstheme="majorBidi"/>
      <w:color w:val="2E74B5" w:themeColor="accent1" w:themeShade="BF"/>
      <w:sz w:val="26"/>
      <w:szCs w:val="26"/>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8A32BE"/>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rsid w:val="008A32BE"/>
  </w:style>
  <w:style w:type="table" w:styleId="TableGrid">
    <w:name w:val="Table Grid"/>
    <w:basedOn w:val="TableNormal"/>
    <w:uiPriority w:val="39"/>
    <w:rsid w:val="00E22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00BF1"/>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344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F43"/>
    <w:rPr>
      <w:rFonts w:ascii="Segoe UI" w:hAnsi="Segoe UI" w:cs="Segoe UI"/>
      <w:sz w:val="18"/>
      <w:szCs w:val="18"/>
    </w:rPr>
  </w:style>
  <w:style w:type="paragraph" w:styleId="PlainText">
    <w:name w:val="Plain Text"/>
    <w:basedOn w:val="Normal"/>
    <w:link w:val="PlainTextChar"/>
    <w:uiPriority w:val="99"/>
    <w:unhideWhenUsed/>
    <w:rsid w:val="006E561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E5613"/>
    <w:rPr>
      <w:rFonts w:ascii="Calibri" w:hAnsi="Calibri"/>
      <w:szCs w:val="21"/>
    </w:rPr>
  </w:style>
  <w:style w:type="character" w:styleId="FollowedHyperlink">
    <w:name w:val="FollowedHyperlink"/>
    <w:basedOn w:val="DefaultParagraphFont"/>
    <w:uiPriority w:val="99"/>
    <w:semiHidden/>
    <w:unhideWhenUsed/>
    <w:rsid w:val="001C214E"/>
    <w:rPr>
      <w:color w:val="954F72" w:themeColor="followedHyperlink"/>
      <w:u w:val="single"/>
    </w:rPr>
  </w:style>
  <w:style w:type="paragraph" w:styleId="TOC3">
    <w:name w:val="toc 3"/>
    <w:basedOn w:val="Normal"/>
    <w:next w:val="Normal"/>
    <w:autoRedefine/>
    <w:uiPriority w:val="39"/>
    <w:unhideWhenUsed/>
    <w:rsid w:val="006E2544"/>
    <w:pPr>
      <w:spacing w:after="100"/>
      <w:ind w:left="440"/>
    </w:pPr>
    <w:rPr>
      <w:rFonts w:eastAsiaTheme="minorEastAsia" w:cs="Times New Roman"/>
      <w:lang w:val="en-US"/>
    </w:rPr>
  </w:style>
  <w:style w:type="character" w:styleId="CommentReference">
    <w:name w:val="annotation reference"/>
    <w:basedOn w:val="DefaultParagraphFont"/>
    <w:uiPriority w:val="99"/>
    <w:semiHidden/>
    <w:unhideWhenUsed/>
    <w:rsid w:val="006F16FB"/>
    <w:rPr>
      <w:sz w:val="16"/>
      <w:szCs w:val="16"/>
    </w:rPr>
  </w:style>
  <w:style w:type="paragraph" w:styleId="CommentText">
    <w:name w:val="annotation text"/>
    <w:basedOn w:val="Normal"/>
    <w:link w:val="CommentTextChar"/>
    <w:uiPriority w:val="99"/>
    <w:semiHidden/>
    <w:unhideWhenUsed/>
    <w:rsid w:val="006F16FB"/>
    <w:pPr>
      <w:spacing w:line="240" w:lineRule="auto"/>
    </w:pPr>
    <w:rPr>
      <w:sz w:val="20"/>
      <w:szCs w:val="20"/>
    </w:rPr>
  </w:style>
  <w:style w:type="character" w:customStyle="1" w:styleId="CommentTextChar">
    <w:name w:val="Comment Text Char"/>
    <w:basedOn w:val="DefaultParagraphFont"/>
    <w:link w:val="CommentText"/>
    <w:uiPriority w:val="99"/>
    <w:semiHidden/>
    <w:rsid w:val="006F16FB"/>
    <w:rPr>
      <w:sz w:val="20"/>
      <w:szCs w:val="20"/>
    </w:rPr>
  </w:style>
  <w:style w:type="paragraph" w:styleId="CommentSubject">
    <w:name w:val="annotation subject"/>
    <w:basedOn w:val="CommentText"/>
    <w:next w:val="CommentText"/>
    <w:link w:val="CommentSubjectChar"/>
    <w:uiPriority w:val="99"/>
    <w:semiHidden/>
    <w:unhideWhenUsed/>
    <w:rsid w:val="006F16FB"/>
    <w:rPr>
      <w:b/>
      <w:bCs/>
    </w:rPr>
  </w:style>
  <w:style w:type="character" w:customStyle="1" w:styleId="CommentSubjectChar">
    <w:name w:val="Comment Subject Char"/>
    <w:basedOn w:val="CommentTextChar"/>
    <w:link w:val="CommentSubject"/>
    <w:uiPriority w:val="99"/>
    <w:semiHidden/>
    <w:rsid w:val="006F16FB"/>
    <w:rPr>
      <w:b/>
      <w:bCs/>
      <w:sz w:val="20"/>
      <w:szCs w:val="20"/>
    </w:rPr>
  </w:style>
  <w:style w:type="table" w:customStyle="1" w:styleId="TableGridLight1">
    <w:name w:val="Table Grid Light1"/>
    <w:basedOn w:val="TableNormal"/>
    <w:uiPriority w:val="40"/>
    <w:rsid w:val="00234C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16942">
      <w:bodyDiv w:val="1"/>
      <w:marLeft w:val="0"/>
      <w:marRight w:val="0"/>
      <w:marTop w:val="0"/>
      <w:marBottom w:val="0"/>
      <w:divBdr>
        <w:top w:val="none" w:sz="0" w:space="0" w:color="auto"/>
        <w:left w:val="none" w:sz="0" w:space="0" w:color="auto"/>
        <w:bottom w:val="none" w:sz="0" w:space="0" w:color="auto"/>
        <w:right w:val="none" w:sz="0" w:space="0" w:color="auto"/>
      </w:divBdr>
    </w:div>
    <w:div w:id="220556119">
      <w:bodyDiv w:val="1"/>
      <w:marLeft w:val="0"/>
      <w:marRight w:val="0"/>
      <w:marTop w:val="0"/>
      <w:marBottom w:val="0"/>
      <w:divBdr>
        <w:top w:val="none" w:sz="0" w:space="0" w:color="auto"/>
        <w:left w:val="none" w:sz="0" w:space="0" w:color="auto"/>
        <w:bottom w:val="none" w:sz="0" w:space="0" w:color="auto"/>
        <w:right w:val="none" w:sz="0" w:space="0" w:color="auto"/>
      </w:divBdr>
    </w:div>
    <w:div w:id="327908283">
      <w:bodyDiv w:val="1"/>
      <w:marLeft w:val="0"/>
      <w:marRight w:val="0"/>
      <w:marTop w:val="0"/>
      <w:marBottom w:val="0"/>
      <w:divBdr>
        <w:top w:val="none" w:sz="0" w:space="0" w:color="auto"/>
        <w:left w:val="none" w:sz="0" w:space="0" w:color="auto"/>
        <w:bottom w:val="none" w:sz="0" w:space="0" w:color="auto"/>
        <w:right w:val="none" w:sz="0" w:space="0" w:color="auto"/>
      </w:divBdr>
      <w:divsChild>
        <w:div w:id="1745059204">
          <w:marLeft w:val="720"/>
          <w:marRight w:val="0"/>
          <w:marTop w:val="40"/>
          <w:marBottom w:val="0"/>
          <w:divBdr>
            <w:top w:val="none" w:sz="0" w:space="0" w:color="auto"/>
            <w:left w:val="none" w:sz="0" w:space="0" w:color="auto"/>
            <w:bottom w:val="none" w:sz="0" w:space="0" w:color="auto"/>
            <w:right w:val="none" w:sz="0" w:space="0" w:color="auto"/>
          </w:divBdr>
        </w:div>
        <w:div w:id="201796919">
          <w:marLeft w:val="720"/>
          <w:marRight w:val="0"/>
          <w:marTop w:val="40"/>
          <w:marBottom w:val="0"/>
          <w:divBdr>
            <w:top w:val="none" w:sz="0" w:space="0" w:color="auto"/>
            <w:left w:val="none" w:sz="0" w:space="0" w:color="auto"/>
            <w:bottom w:val="none" w:sz="0" w:space="0" w:color="auto"/>
            <w:right w:val="none" w:sz="0" w:space="0" w:color="auto"/>
          </w:divBdr>
        </w:div>
        <w:div w:id="498618467">
          <w:marLeft w:val="720"/>
          <w:marRight w:val="0"/>
          <w:marTop w:val="40"/>
          <w:marBottom w:val="0"/>
          <w:divBdr>
            <w:top w:val="none" w:sz="0" w:space="0" w:color="auto"/>
            <w:left w:val="none" w:sz="0" w:space="0" w:color="auto"/>
            <w:bottom w:val="none" w:sz="0" w:space="0" w:color="auto"/>
            <w:right w:val="none" w:sz="0" w:space="0" w:color="auto"/>
          </w:divBdr>
        </w:div>
        <w:div w:id="177082936">
          <w:marLeft w:val="720"/>
          <w:marRight w:val="0"/>
          <w:marTop w:val="40"/>
          <w:marBottom w:val="0"/>
          <w:divBdr>
            <w:top w:val="none" w:sz="0" w:space="0" w:color="auto"/>
            <w:left w:val="none" w:sz="0" w:space="0" w:color="auto"/>
            <w:bottom w:val="none" w:sz="0" w:space="0" w:color="auto"/>
            <w:right w:val="none" w:sz="0" w:space="0" w:color="auto"/>
          </w:divBdr>
        </w:div>
        <w:div w:id="1220020621">
          <w:marLeft w:val="720"/>
          <w:marRight w:val="0"/>
          <w:marTop w:val="40"/>
          <w:marBottom w:val="0"/>
          <w:divBdr>
            <w:top w:val="none" w:sz="0" w:space="0" w:color="auto"/>
            <w:left w:val="none" w:sz="0" w:space="0" w:color="auto"/>
            <w:bottom w:val="none" w:sz="0" w:space="0" w:color="auto"/>
            <w:right w:val="none" w:sz="0" w:space="0" w:color="auto"/>
          </w:divBdr>
        </w:div>
        <w:div w:id="1154295351">
          <w:marLeft w:val="720"/>
          <w:marRight w:val="0"/>
          <w:marTop w:val="40"/>
          <w:marBottom w:val="0"/>
          <w:divBdr>
            <w:top w:val="none" w:sz="0" w:space="0" w:color="auto"/>
            <w:left w:val="none" w:sz="0" w:space="0" w:color="auto"/>
            <w:bottom w:val="none" w:sz="0" w:space="0" w:color="auto"/>
            <w:right w:val="none" w:sz="0" w:space="0" w:color="auto"/>
          </w:divBdr>
        </w:div>
      </w:divsChild>
    </w:div>
    <w:div w:id="422996733">
      <w:bodyDiv w:val="1"/>
      <w:marLeft w:val="0"/>
      <w:marRight w:val="0"/>
      <w:marTop w:val="0"/>
      <w:marBottom w:val="0"/>
      <w:divBdr>
        <w:top w:val="none" w:sz="0" w:space="0" w:color="auto"/>
        <w:left w:val="none" w:sz="0" w:space="0" w:color="auto"/>
        <w:bottom w:val="none" w:sz="0" w:space="0" w:color="auto"/>
        <w:right w:val="none" w:sz="0" w:space="0" w:color="auto"/>
      </w:divBdr>
      <w:divsChild>
        <w:div w:id="1922986049">
          <w:marLeft w:val="720"/>
          <w:marRight w:val="0"/>
          <w:marTop w:val="150"/>
          <w:marBottom w:val="0"/>
          <w:divBdr>
            <w:top w:val="none" w:sz="0" w:space="0" w:color="auto"/>
            <w:left w:val="none" w:sz="0" w:space="0" w:color="auto"/>
            <w:bottom w:val="none" w:sz="0" w:space="0" w:color="auto"/>
            <w:right w:val="none" w:sz="0" w:space="0" w:color="auto"/>
          </w:divBdr>
        </w:div>
      </w:divsChild>
    </w:div>
    <w:div w:id="445079798">
      <w:bodyDiv w:val="1"/>
      <w:marLeft w:val="0"/>
      <w:marRight w:val="0"/>
      <w:marTop w:val="0"/>
      <w:marBottom w:val="0"/>
      <w:divBdr>
        <w:top w:val="none" w:sz="0" w:space="0" w:color="auto"/>
        <w:left w:val="none" w:sz="0" w:space="0" w:color="auto"/>
        <w:bottom w:val="none" w:sz="0" w:space="0" w:color="auto"/>
        <w:right w:val="none" w:sz="0" w:space="0" w:color="auto"/>
      </w:divBdr>
      <w:divsChild>
        <w:div w:id="1596129521">
          <w:marLeft w:val="720"/>
          <w:marRight w:val="0"/>
          <w:marTop w:val="100"/>
          <w:marBottom w:val="0"/>
          <w:divBdr>
            <w:top w:val="none" w:sz="0" w:space="0" w:color="auto"/>
            <w:left w:val="none" w:sz="0" w:space="0" w:color="auto"/>
            <w:bottom w:val="none" w:sz="0" w:space="0" w:color="auto"/>
            <w:right w:val="none" w:sz="0" w:space="0" w:color="auto"/>
          </w:divBdr>
        </w:div>
      </w:divsChild>
    </w:div>
    <w:div w:id="905384082">
      <w:bodyDiv w:val="1"/>
      <w:marLeft w:val="0"/>
      <w:marRight w:val="0"/>
      <w:marTop w:val="0"/>
      <w:marBottom w:val="0"/>
      <w:divBdr>
        <w:top w:val="none" w:sz="0" w:space="0" w:color="auto"/>
        <w:left w:val="none" w:sz="0" w:space="0" w:color="auto"/>
        <w:bottom w:val="none" w:sz="0" w:space="0" w:color="auto"/>
        <w:right w:val="none" w:sz="0" w:space="0" w:color="auto"/>
      </w:divBdr>
    </w:div>
    <w:div w:id="976423052">
      <w:bodyDiv w:val="1"/>
      <w:marLeft w:val="0"/>
      <w:marRight w:val="0"/>
      <w:marTop w:val="0"/>
      <w:marBottom w:val="0"/>
      <w:divBdr>
        <w:top w:val="none" w:sz="0" w:space="0" w:color="auto"/>
        <w:left w:val="none" w:sz="0" w:space="0" w:color="auto"/>
        <w:bottom w:val="none" w:sz="0" w:space="0" w:color="auto"/>
        <w:right w:val="none" w:sz="0" w:space="0" w:color="auto"/>
      </w:divBdr>
    </w:div>
    <w:div w:id="1126194419">
      <w:bodyDiv w:val="1"/>
      <w:marLeft w:val="0"/>
      <w:marRight w:val="0"/>
      <w:marTop w:val="0"/>
      <w:marBottom w:val="0"/>
      <w:divBdr>
        <w:top w:val="none" w:sz="0" w:space="0" w:color="auto"/>
        <w:left w:val="none" w:sz="0" w:space="0" w:color="auto"/>
        <w:bottom w:val="none" w:sz="0" w:space="0" w:color="auto"/>
        <w:right w:val="none" w:sz="0" w:space="0" w:color="auto"/>
      </w:divBdr>
    </w:div>
    <w:div w:id="1176578062">
      <w:bodyDiv w:val="1"/>
      <w:marLeft w:val="0"/>
      <w:marRight w:val="0"/>
      <w:marTop w:val="0"/>
      <w:marBottom w:val="0"/>
      <w:divBdr>
        <w:top w:val="none" w:sz="0" w:space="0" w:color="auto"/>
        <w:left w:val="none" w:sz="0" w:space="0" w:color="auto"/>
        <w:bottom w:val="none" w:sz="0" w:space="0" w:color="auto"/>
        <w:right w:val="none" w:sz="0" w:space="0" w:color="auto"/>
      </w:divBdr>
    </w:div>
    <w:div w:id="1249146629">
      <w:bodyDiv w:val="1"/>
      <w:marLeft w:val="0"/>
      <w:marRight w:val="0"/>
      <w:marTop w:val="0"/>
      <w:marBottom w:val="0"/>
      <w:divBdr>
        <w:top w:val="none" w:sz="0" w:space="0" w:color="auto"/>
        <w:left w:val="none" w:sz="0" w:space="0" w:color="auto"/>
        <w:bottom w:val="none" w:sz="0" w:space="0" w:color="auto"/>
        <w:right w:val="none" w:sz="0" w:space="0" w:color="auto"/>
      </w:divBdr>
    </w:div>
    <w:div w:id="1551649736">
      <w:bodyDiv w:val="1"/>
      <w:marLeft w:val="0"/>
      <w:marRight w:val="0"/>
      <w:marTop w:val="0"/>
      <w:marBottom w:val="0"/>
      <w:divBdr>
        <w:top w:val="none" w:sz="0" w:space="0" w:color="auto"/>
        <w:left w:val="none" w:sz="0" w:space="0" w:color="auto"/>
        <w:bottom w:val="none" w:sz="0" w:space="0" w:color="auto"/>
        <w:right w:val="none" w:sz="0" w:space="0" w:color="auto"/>
      </w:divBdr>
    </w:div>
    <w:div w:id="1607732503">
      <w:bodyDiv w:val="1"/>
      <w:marLeft w:val="0"/>
      <w:marRight w:val="0"/>
      <w:marTop w:val="0"/>
      <w:marBottom w:val="0"/>
      <w:divBdr>
        <w:top w:val="none" w:sz="0" w:space="0" w:color="auto"/>
        <w:left w:val="none" w:sz="0" w:space="0" w:color="auto"/>
        <w:bottom w:val="none" w:sz="0" w:space="0" w:color="auto"/>
        <w:right w:val="none" w:sz="0" w:space="0" w:color="auto"/>
      </w:divBdr>
    </w:div>
    <w:div w:id="1705130385">
      <w:bodyDiv w:val="1"/>
      <w:marLeft w:val="0"/>
      <w:marRight w:val="0"/>
      <w:marTop w:val="0"/>
      <w:marBottom w:val="0"/>
      <w:divBdr>
        <w:top w:val="none" w:sz="0" w:space="0" w:color="auto"/>
        <w:left w:val="none" w:sz="0" w:space="0" w:color="auto"/>
        <w:bottom w:val="none" w:sz="0" w:space="0" w:color="auto"/>
        <w:right w:val="none" w:sz="0" w:space="0" w:color="auto"/>
      </w:divBdr>
      <w:divsChild>
        <w:div w:id="2122532875">
          <w:marLeft w:val="720"/>
          <w:marRight w:val="0"/>
          <w:marTop w:val="100"/>
          <w:marBottom w:val="0"/>
          <w:divBdr>
            <w:top w:val="none" w:sz="0" w:space="0" w:color="auto"/>
            <w:left w:val="none" w:sz="0" w:space="0" w:color="auto"/>
            <w:bottom w:val="none" w:sz="0" w:space="0" w:color="auto"/>
            <w:right w:val="none" w:sz="0" w:space="0" w:color="auto"/>
          </w:divBdr>
        </w:div>
      </w:divsChild>
    </w:div>
    <w:div w:id="1708219097">
      <w:bodyDiv w:val="1"/>
      <w:marLeft w:val="0"/>
      <w:marRight w:val="0"/>
      <w:marTop w:val="0"/>
      <w:marBottom w:val="0"/>
      <w:divBdr>
        <w:top w:val="none" w:sz="0" w:space="0" w:color="auto"/>
        <w:left w:val="none" w:sz="0" w:space="0" w:color="auto"/>
        <w:bottom w:val="none" w:sz="0" w:space="0" w:color="auto"/>
        <w:right w:val="none" w:sz="0" w:space="0" w:color="auto"/>
      </w:divBdr>
      <w:divsChild>
        <w:div w:id="740252764">
          <w:marLeft w:val="720"/>
          <w:marRight w:val="0"/>
          <w:marTop w:val="100"/>
          <w:marBottom w:val="0"/>
          <w:divBdr>
            <w:top w:val="none" w:sz="0" w:space="0" w:color="auto"/>
            <w:left w:val="none" w:sz="0" w:space="0" w:color="auto"/>
            <w:bottom w:val="none" w:sz="0" w:space="0" w:color="auto"/>
            <w:right w:val="none" w:sz="0" w:space="0" w:color="auto"/>
          </w:divBdr>
        </w:div>
      </w:divsChild>
    </w:div>
    <w:div w:id="1813213794">
      <w:bodyDiv w:val="1"/>
      <w:marLeft w:val="0"/>
      <w:marRight w:val="0"/>
      <w:marTop w:val="0"/>
      <w:marBottom w:val="0"/>
      <w:divBdr>
        <w:top w:val="none" w:sz="0" w:space="0" w:color="auto"/>
        <w:left w:val="none" w:sz="0" w:space="0" w:color="auto"/>
        <w:bottom w:val="none" w:sz="0" w:space="0" w:color="auto"/>
        <w:right w:val="none" w:sz="0" w:space="0" w:color="auto"/>
      </w:divBdr>
    </w:div>
    <w:div w:id="1995327650">
      <w:bodyDiv w:val="1"/>
      <w:marLeft w:val="0"/>
      <w:marRight w:val="0"/>
      <w:marTop w:val="0"/>
      <w:marBottom w:val="0"/>
      <w:divBdr>
        <w:top w:val="none" w:sz="0" w:space="0" w:color="auto"/>
        <w:left w:val="none" w:sz="0" w:space="0" w:color="auto"/>
        <w:bottom w:val="none" w:sz="0" w:space="0" w:color="auto"/>
        <w:right w:val="none" w:sz="0" w:space="0" w:color="auto"/>
      </w:divBdr>
    </w:div>
    <w:div w:id="2042169011">
      <w:bodyDiv w:val="1"/>
      <w:marLeft w:val="0"/>
      <w:marRight w:val="0"/>
      <w:marTop w:val="0"/>
      <w:marBottom w:val="0"/>
      <w:divBdr>
        <w:top w:val="none" w:sz="0" w:space="0" w:color="auto"/>
        <w:left w:val="none" w:sz="0" w:space="0" w:color="auto"/>
        <w:bottom w:val="none" w:sz="0" w:space="0" w:color="auto"/>
        <w:right w:val="none" w:sz="0" w:space="0" w:color="auto"/>
      </w:divBdr>
    </w:div>
    <w:div w:id="2071803250">
      <w:bodyDiv w:val="1"/>
      <w:marLeft w:val="0"/>
      <w:marRight w:val="0"/>
      <w:marTop w:val="0"/>
      <w:marBottom w:val="0"/>
      <w:divBdr>
        <w:top w:val="none" w:sz="0" w:space="0" w:color="auto"/>
        <w:left w:val="none" w:sz="0" w:space="0" w:color="auto"/>
        <w:bottom w:val="none" w:sz="0" w:space="0" w:color="auto"/>
        <w:right w:val="none" w:sz="0" w:space="0" w:color="auto"/>
      </w:divBdr>
      <w:divsChild>
        <w:div w:id="1884097755">
          <w:marLeft w:val="360"/>
          <w:marRight w:val="0"/>
          <w:marTop w:val="200"/>
          <w:marBottom w:val="0"/>
          <w:divBdr>
            <w:top w:val="none" w:sz="0" w:space="0" w:color="auto"/>
            <w:left w:val="none" w:sz="0" w:space="0" w:color="auto"/>
            <w:bottom w:val="none" w:sz="0" w:space="0" w:color="auto"/>
            <w:right w:val="none" w:sz="0" w:space="0" w:color="auto"/>
          </w:divBdr>
        </w:div>
        <w:div w:id="1995404704">
          <w:marLeft w:val="360"/>
          <w:marRight w:val="0"/>
          <w:marTop w:val="200"/>
          <w:marBottom w:val="0"/>
          <w:divBdr>
            <w:top w:val="none" w:sz="0" w:space="0" w:color="auto"/>
            <w:left w:val="none" w:sz="0" w:space="0" w:color="auto"/>
            <w:bottom w:val="none" w:sz="0" w:space="0" w:color="auto"/>
            <w:right w:val="none" w:sz="0" w:space="0" w:color="auto"/>
          </w:divBdr>
        </w:div>
        <w:div w:id="1730610067">
          <w:marLeft w:val="360"/>
          <w:marRight w:val="0"/>
          <w:marTop w:val="200"/>
          <w:marBottom w:val="0"/>
          <w:divBdr>
            <w:top w:val="none" w:sz="0" w:space="0" w:color="auto"/>
            <w:left w:val="none" w:sz="0" w:space="0" w:color="auto"/>
            <w:bottom w:val="none" w:sz="0" w:space="0" w:color="auto"/>
            <w:right w:val="none" w:sz="0" w:space="0" w:color="auto"/>
          </w:divBdr>
        </w:div>
        <w:div w:id="72360035">
          <w:marLeft w:val="360"/>
          <w:marRight w:val="0"/>
          <w:marTop w:val="200"/>
          <w:marBottom w:val="0"/>
          <w:divBdr>
            <w:top w:val="none" w:sz="0" w:space="0" w:color="auto"/>
            <w:left w:val="none" w:sz="0" w:space="0" w:color="auto"/>
            <w:bottom w:val="none" w:sz="0" w:space="0" w:color="auto"/>
            <w:right w:val="none" w:sz="0" w:space="0" w:color="auto"/>
          </w:divBdr>
        </w:div>
        <w:div w:id="430586307">
          <w:marLeft w:val="360"/>
          <w:marRight w:val="0"/>
          <w:marTop w:val="200"/>
          <w:marBottom w:val="0"/>
          <w:divBdr>
            <w:top w:val="none" w:sz="0" w:space="0" w:color="auto"/>
            <w:left w:val="none" w:sz="0" w:space="0" w:color="auto"/>
            <w:bottom w:val="none" w:sz="0" w:space="0" w:color="auto"/>
            <w:right w:val="none" w:sz="0" w:space="0" w:color="auto"/>
          </w:divBdr>
        </w:div>
      </w:divsChild>
    </w:div>
    <w:div w:id="207365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www.cityandhackneyccg.nhs.uk/about-us/integrated-commissioning-board.htm" TargetMode="External"/><Relationship Id="rId26" Type="http://schemas.openxmlformats.org/officeDocument/2006/relationships/header" Target="header3.xml"/><Relationship Id="rId39" Type="http://schemas.openxmlformats.org/officeDocument/2006/relationships/hyperlink" Target="mailto:stephaniecoughlin@nhs.net" TargetMode="External"/><Relationship Id="rId21" Type="http://schemas.openxmlformats.org/officeDocument/2006/relationships/hyperlink" Target="https://www.england.nhs.uk/integratedcare/stps/" TargetMode="External"/><Relationship Id="rId34" Type="http://schemas.openxmlformats.org/officeDocument/2006/relationships/hyperlink" Target="mailto:amaka.nnadi@nhs.net" TargetMode="External"/><Relationship Id="rId42" Type="http://schemas.openxmlformats.org/officeDocument/2006/relationships/hyperlink" Target="mailto:dan.burningham@nhs.net" TargetMode="External"/><Relationship Id="rId47" Type="http://schemas.openxmlformats.org/officeDocument/2006/relationships/hyperlink" Target="mailto:benmolyneux@nhs.net" TargetMode="External"/><Relationship Id="rId50" Type="http://schemas.openxmlformats.org/officeDocument/2006/relationships/hyperlink" Target="mailto:timothy.lee@hackney.gov.uk" TargetMode="External"/><Relationship Id="rId55" Type="http://schemas.openxmlformats.org/officeDocument/2006/relationships/hyperlink" Target="mailto:balvinder.duggal@nhs.net" TargetMode="External"/><Relationship Id="rId63" Type="http://schemas.openxmlformats.org/officeDocument/2006/relationships/hyperlink" Target="mailto:jo.coolie@hackney.gov.uk" TargetMode="External"/><Relationship Id="rId68" Type="http://schemas.openxmlformats.org/officeDocument/2006/relationships/hyperlink" Target="mailto:Jackie.Brett@hcvs.org.uk" TargetMode="External"/><Relationship Id="rId76" Type="http://schemas.openxmlformats.org/officeDocument/2006/relationships/hyperlink" Target="http://www.kingsfund.org.uk/topics/integrated-care" TargetMode="External"/><Relationship Id="rId7" Type="http://schemas.openxmlformats.org/officeDocument/2006/relationships/endnotes" Target="endnotes.xml"/><Relationship Id="rId71" Type="http://schemas.openxmlformats.org/officeDocument/2006/relationships/hyperlink" Target="https://www.london.gov.uk/what-we-do/health/london-health-and-care-devolution" TargetMode="Externa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header" Target="header5.xml"/><Relationship Id="rId11" Type="http://schemas.openxmlformats.org/officeDocument/2006/relationships/image" Target="media/image4.png"/><Relationship Id="rId24" Type="http://schemas.openxmlformats.org/officeDocument/2006/relationships/header" Target="header2.xml"/><Relationship Id="rId32" Type="http://schemas.openxmlformats.org/officeDocument/2006/relationships/hyperlink" Target="mailto:jonathan.mcshane@nhs.net" TargetMode="External"/><Relationship Id="rId37" Type="http://schemas.openxmlformats.org/officeDocument/2006/relationships/hyperlink" Target="mailto:jonathan.mcshane@nhs.net" TargetMode="External"/><Relationship Id="rId40" Type="http://schemas.openxmlformats.org/officeDocument/2006/relationships/hyperlink" Target="mailto:richardbull@nhs.net" TargetMode="External"/><Relationship Id="rId45" Type="http://schemas.openxmlformats.org/officeDocument/2006/relationships/hyperlink" Target="mailto:matthewhopkinson@nhs.net" TargetMode="External"/><Relationship Id="rId53" Type="http://schemas.openxmlformats.org/officeDocument/2006/relationships/hyperlink" Target="mailto:anne.canning@hackney.gov.uk" TargetMode="External"/><Relationship Id="rId58" Type="http://schemas.openxmlformats.org/officeDocument/2006/relationships/hyperlink" Target="mailto:timothy.lee@hackney.gov.uk" TargetMode="External"/><Relationship Id="rId66" Type="http://schemas.openxmlformats.org/officeDocument/2006/relationships/hyperlink" Target="mailto:rfradgley@nhs.net" TargetMode="External"/><Relationship Id="rId74" Type="http://schemas.openxmlformats.org/officeDocument/2006/relationships/hyperlink" Target="https://www.england.nhs.uk/integratedcare/stps/" TargetMode="External"/><Relationship Id="rId79" Type="http://schemas.openxmlformats.org/officeDocument/2006/relationships/hyperlink" Target="http://www.nuffieldtrust.org.uk/files/2017-01/what-is-integrated-care-report-web-final.pdf" TargetMode="External"/><Relationship Id="rId5" Type="http://schemas.openxmlformats.org/officeDocument/2006/relationships/webSettings" Target="webSettings.xml"/><Relationship Id="rId61" Type="http://schemas.openxmlformats.org/officeDocument/2006/relationships/hyperlink" Target="mailto:richardbull@nhs.net" TargetMode="External"/><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header" Target="header6.xml"/><Relationship Id="rId44" Type="http://schemas.openxmlformats.org/officeDocument/2006/relationships/hyperlink" Target="mailto:tracey.fletcher@nhs.net" TargetMode="External"/><Relationship Id="rId52" Type="http://schemas.openxmlformats.org/officeDocument/2006/relationships/hyperlink" Target="mailto:amy.wilkinson@hackney.gov.uk" TargetMode="External"/><Relationship Id="rId60" Type="http://schemas.openxmlformats.org/officeDocument/2006/relationships/hyperlink" Target="mailto:ida.scoullos@gmail.com" TargetMode="External"/><Relationship Id="rId65" Type="http://schemas.openxmlformats.org/officeDocument/2006/relationships/hyperlink" Target="mailto:sallie.rumbold1@nhs.net" TargetMode="External"/><Relationship Id="rId73" Type="http://schemas.openxmlformats.org/officeDocument/2006/relationships/hyperlink" Target="http://www.kingsfund.org.uk/publications/nhs-long-term-plan-explained" TargetMode="External"/><Relationship Id="rId78" Type="http://schemas.openxmlformats.org/officeDocument/2006/relationships/hyperlink" Target="http://www.hee.nhs.uk/our-work/integrated-care"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eastlondonhcp.nhs.uk/" TargetMode="External"/><Relationship Id="rId27" Type="http://schemas.openxmlformats.org/officeDocument/2006/relationships/image" Target="media/image12.png"/><Relationship Id="rId30" Type="http://schemas.openxmlformats.org/officeDocument/2006/relationships/footer" Target="footer2.xml"/><Relationship Id="rId35" Type="http://schemas.openxmlformats.org/officeDocument/2006/relationships/hyperlink" Target="mailto:fiona.abiade@nhs.net" TargetMode="External"/><Relationship Id="rId43" Type="http://schemas.openxmlformats.org/officeDocument/2006/relationships/hyperlink" Target="mailto:nina.griffith@nhs.net" TargetMode="External"/><Relationship Id="rId48" Type="http://schemas.openxmlformats.org/officeDocument/2006/relationships/hyperlink" Target="mailto:m.cahill@nhs.net" TargetMode="External"/><Relationship Id="rId56" Type="http://schemas.openxmlformats.org/officeDocument/2006/relationships/hyperlink" Target="mailto:ammarie@hotmail.co.uk" TargetMode="External"/><Relationship Id="rId64" Type="http://schemas.openxmlformats.org/officeDocument/2006/relationships/hyperlink" Target="mailto:Ellie.Ward@cityoflondon.gov.uk" TargetMode="External"/><Relationship Id="rId69" Type="http://schemas.openxmlformats.org/officeDocument/2006/relationships/hyperlink" Target="mailto:tessa.cole@hackney.gov.uk" TargetMode="External"/><Relationship Id="rId77" Type="http://schemas.openxmlformats.org/officeDocument/2006/relationships/hyperlink" Target="http://www.england.nhs.uk/ourwork/part-rel/transformation-fund/" TargetMode="External"/><Relationship Id="rId8" Type="http://schemas.openxmlformats.org/officeDocument/2006/relationships/image" Target="media/image1.png"/><Relationship Id="rId51" Type="http://schemas.openxmlformats.org/officeDocument/2006/relationships/hyperlink" Target="mailto:gmarlowe@nhs.net" TargetMode="External"/><Relationship Id="rId72" Type="http://schemas.openxmlformats.org/officeDocument/2006/relationships/hyperlink" Target="http://www.longtermplan.nhs.uk/"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www.cityandhackneyccg.nhs.uk/about-us/integrated-commissioning-board.htm" TargetMode="External"/><Relationship Id="rId25" Type="http://schemas.openxmlformats.org/officeDocument/2006/relationships/footer" Target="footer1.xml"/><Relationship Id="rId33" Type="http://schemas.openxmlformats.org/officeDocument/2006/relationships/hyperlink" Target="mailto:alex.harris2@nhs.net" TargetMode="External"/><Relationship Id="rId38" Type="http://schemas.openxmlformats.org/officeDocument/2006/relationships/hyperlink" Target="mailto:j.akhtar-arif@nhs.net" TargetMode="External"/><Relationship Id="rId46" Type="http://schemas.openxmlformats.org/officeDocument/2006/relationships/hyperlink" Target="mailto:susan.bennett@hackney.gov.uk" TargetMode="External"/><Relationship Id="rId59" Type="http://schemas.openxmlformats.org/officeDocument/2006/relationships/hyperlink" Target="mailto:Nicole.Klynman@Hackney.gov.uk" TargetMode="External"/><Relationship Id="rId67" Type="http://schemas.openxmlformats.org/officeDocument/2006/relationships/hyperlink" Target="mailto:laura.sharpe1@nhs.net" TargetMode="External"/><Relationship Id="rId20" Type="http://schemas.openxmlformats.org/officeDocument/2006/relationships/image" Target="media/image11.png"/><Relationship Id="rId41" Type="http://schemas.openxmlformats.org/officeDocument/2006/relationships/hyperlink" Target="mailto:tamsin.briggs@hackney.gov.uk" TargetMode="External"/><Relationship Id="rId54" Type="http://schemas.openxmlformats.org/officeDocument/2006/relationships/hyperlink" Target="mailto:matthewhopkinson@nhs.net" TargetMode="External"/><Relationship Id="rId62" Type="http://schemas.openxmlformats.org/officeDocument/2006/relationships/hyperlink" Target="mailto:james.driver@nhs.net" TargetMode="External"/><Relationship Id="rId70" Type="http://schemas.openxmlformats.org/officeDocument/2006/relationships/hyperlink" Target="http://www.cityandhackneyccg.nhs.uk/about-us/coproduction-charter.htm" TargetMode="External"/><Relationship Id="rId75" Type="http://schemas.openxmlformats.org/officeDocument/2006/relationships/hyperlink" Target="http://eastlondonhcp.nhs.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eader" Target="header1.xml"/><Relationship Id="rId28" Type="http://schemas.openxmlformats.org/officeDocument/2006/relationships/header" Target="header4.xml"/><Relationship Id="rId36" Type="http://schemas.openxmlformats.org/officeDocument/2006/relationships/image" Target="media/image13.emf"/><Relationship Id="rId49" Type="http://schemas.openxmlformats.org/officeDocument/2006/relationships/hyperlink" Target="mailto:siobhanharper@nhs.net" TargetMode="External"/><Relationship Id="rId57" Type="http://schemas.openxmlformats.org/officeDocument/2006/relationships/hyperlink" Target="mailto:jayne.taylor@hackne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1C129-82E1-4B8C-9B04-C2FAE2A01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6033</Words>
  <Characters>34390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40343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Okonkwo</dc:creator>
  <cp:keywords/>
  <dc:description/>
  <cp:lastModifiedBy>Okonkwo, Stella - (Programme Manager)</cp:lastModifiedBy>
  <cp:revision>2</cp:revision>
  <cp:lastPrinted>2019-11-07T12:43:00Z</cp:lastPrinted>
  <dcterms:created xsi:type="dcterms:W3CDTF">2019-12-16T10:48:00Z</dcterms:created>
  <dcterms:modified xsi:type="dcterms:W3CDTF">2019-12-16T10:48:00Z</dcterms:modified>
</cp:coreProperties>
</file>